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D55D0" w:rsidRDefault="0068375E" w:rsidP="001D55D0">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rPr>
          <w:b/>
          <w:bCs/>
          <w:sz w:val="22"/>
          <w:szCs w:val="22"/>
        </w:rPr>
      </w:pPr>
      <w:r w:rsidRPr="001D55D0">
        <w:rPr>
          <w:b/>
          <w:bCs/>
          <w:sz w:val="22"/>
          <w:szCs w:val="22"/>
        </w:rPr>
        <w:t xml:space="preserve">Who we </w:t>
      </w:r>
      <w:r w:rsidR="004D7DB1" w:rsidRPr="001D55D0">
        <w:rPr>
          <w:b/>
          <w:bCs/>
          <w:sz w:val="22"/>
          <w:szCs w:val="22"/>
        </w:rPr>
        <w:t>are?</w:t>
      </w:r>
    </w:p>
    <w:p w14:paraId="5E48AAD0" w14:textId="4C66D4CC"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8107DF" w:rsidRDefault="008107DF" w:rsidP="008107DF">
      <w:pPr>
        <w:rPr>
          <w:rFonts w:ascii="Bahnschrift" w:hAnsi="Bahnschrift"/>
          <w:b/>
          <w:bCs/>
          <w:sz w:val="22"/>
          <w:szCs w:val="22"/>
        </w:rPr>
      </w:pPr>
      <w:r w:rsidRPr="008107DF">
        <w:rPr>
          <w:rFonts w:ascii="Bahnschrift" w:hAnsi="Bahnschrift"/>
          <w:b/>
          <w:b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3B9EB957"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1DF1564D" w:rsidR="00566D60" w:rsidRPr="001D55D0" w:rsidRDefault="00117583" w:rsidP="00117583">
      <w:pPr>
        <w:rPr>
          <w:rFonts w:ascii="Bahnschrift" w:hAnsi="Bahnschrift"/>
          <w:sz w:val="22"/>
          <w:szCs w:val="22"/>
        </w:rPr>
      </w:pPr>
      <w:r w:rsidRPr="001D55D0">
        <w:rPr>
          <w:rFonts w:ascii="Bahnschrift" w:hAnsi="Bahnschrift"/>
          <w:sz w:val="22"/>
          <w:szCs w:val="22"/>
        </w:rPr>
        <w:t xml:space="preserve">Are you enthusiastic, determined, and resilient and 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4BAF9F2D" w:rsidR="004C53EF" w:rsidRPr="001D55D0" w:rsidRDefault="004C53EF" w:rsidP="00117583">
      <w:pPr>
        <w:rPr>
          <w:rFonts w:ascii="Bahnschrift" w:hAnsi="Bahnschrift"/>
          <w:sz w:val="22"/>
          <w:szCs w:val="22"/>
        </w:rPr>
      </w:pPr>
      <w:r w:rsidRPr="001D55D0">
        <w:rPr>
          <w:rFonts w:ascii="Bahnschrift" w:hAnsi="Bahnschrift"/>
          <w:sz w:val="22"/>
          <w:szCs w:val="22"/>
        </w:rPr>
        <w:t xml:space="preserve">Are someone who can work in different settings to support learners both practical and </w:t>
      </w:r>
      <w:r w:rsidR="009C5ECF">
        <w:rPr>
          <w:rFonts w:ascii="Bahnschrift" w:hAnsi="Bahnschrift"/>
          <w:sz w:val="22"/>
          <w:szCs w:val="22"/>
        </w:rPr>
        <w:t>classroom-based</w:t>
      </w:r>
    </w:p>
    <w:p w14:paraId="45366E3E" w14:textId="77777777" w:rsidR="00566D60" w:rsidRPr="001D55D0" w:rsidRDefault="00566D60" w:rsidP="00566D60">
      <w:pPr>
        <w:rPr>
          <w:rFonts w:ascii="Bahnschrift" w:hAnsi="Bahnschrif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rsidRPr="001D55D0" w14:paraId="10570480" w14:textId="77777777" w:rsidTr="00F040B1">
        <w:trPr>
          <w:jc w:val="center"/>
        </w:trPr>
        <w:tc>
          <w:tcPr>
            <w:tcW w:w="4608"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4635"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F040B1">
        <w:trPr>
          <w:jc w:val="center"/>
        </w:trPr>
        <w:tc>
          <w:tcPr>
            <w:tcW w:w="4608"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4635" w:type="dxa"/>
          </w:tcPr>
          <w:p w14:paraId="4258C820" w14:textId="27182D47" w:rsidR="00027D88" w:rsidRPr="001D55D0" w:rsidRDefault="00BB5364" w:rsidP="001C0DC9">
            <w:pPr>
              <w:pStyle w:val="TableText"/>
              <w:rPr>
                <w:rFonts w:ascii="Bahnschrift" w:hAnsi="Bahnschrift"/>
                <w:sz w:val="22"/>
                <w:szCs w:val="22"/>
              </w:rPr>
            </w:pPr>
            <w:r>
              <w:rPr>
                <w:rFonts w:ascii="Bahnschrift" w:hAnsi="Bahnschrift"/>
                <w:sz w:val="22"/>
                <w:szCs w:val="22"/>
              </w:rPr>
              <w:t>Watford</w:t>
            </w:r>
            <w:r w:rsidR="00763F28" w:rsidRPr="001D55D0">
              <w:rPr>
                <w:rFonts w:ascii="Bahnschrift" w:hAnsi="Bahnschrift"/>
                <w:sz w:val="22"/>
                <w:szCs w:val="22"/>
              </w:rPr>
              <w:t xml:space="preserve"> </w:t>
            </w:r>
          </w:p>
        </w:tc>
      </w:tr>
      <w:tr w:rsidR="00B932C5" w:rsidRPr="001D55D0" w14:paraId="09DECE78" w14:textId="77777777" w:rsidTr="00F040B1">
        <w:trPr>
          <w:jc w:val="center"/>
        </w:trPr>
        <w:tc>
          <w:tcPr>
            <w:tcW w:w="4608"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4635" w:type="dxa"/>
          </w:tcPr>
          <w:p w14:paraId="44B5B49D" w14:textId="74C0E51B"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Fixed Term Time Contract 202</w:t>
            </w:r>
            <w:r w:rsidR="009C5ECF">
              <w:rPr>
                <w:rFonts w:ascii="Bahnschrift" w:hAnsi="Bahnschrift"/>
                <w:sz w:val="22"/>
                <w:szCs w:val="22"/>
              </w:rPr>
              <w:t>4</w:t>
            </w:r>
            <w:r w:rsidRPr="001D55D0">
              <w:rPr>
                <w:rFonts w:ascii="Bahnschrift" w:hAnsi="Bahnschrift"/>
                <w:sz w:val="22"/>
                <w:szCs w:val="22"/>
              </w:rPr>
              <w:t>-2</w:t>
            </w:r>
            <w:r w:rsidR="009C5ECF">
              <w:rPr>
                <w:rFonts w:ascii="Bahnschrift" w:hAnsi="Bahnschrift"/>
                <w:sz w:val="22"/>
                <w:szCs w:val="22"/>
              </w:rPr>
              <w:t>5</w:t>
            </w:r>
          </w:p>
        </w:tc>
      </w:tr>
      <w:tr w:rsidR="00D14240" w:rsidRPr="001D55D0" w14:paraId="1B75AEB2" w14:textId="77777777" w:rsidTr="00F040B1">
        <w:trPr>
          <w:jc w:val="center"/>
        </w:trPr>
        <w:tc>
          <w:tcPr>
            <w:tcW w:w="4608"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4635" w:type="dxa"/>
          </w:tcPr>
          <w:p w14:paraId="2DD66650" w14:textId="6C9205FA" w:rsidR="006E3EE7" w:rsidRPr="001D55D0" w:rsidRDefault="006E3EE7" w:rsidP="00F040B1">
            <w:pPr>
              <w:pStyle w:val="TableText"/>
              <w:spacing w:before="0" w:after="0"/>
              <w:rPr>
                <w:rFonts w:ascii="Bahnschrift" w:hAnsi="Bahnschrift"/>
                <w:sz w:val="22"/>
                <w:szCs w:val="22"/>
              </w:rPr>
            </w:pPr>
            <w:r w:rsidRPr="001D55D0">
              <w:rPr>
                <w:rFonts w:ascii="Bahnschrift" w:hAnsi="Bahnschrift"/>
                <w:sz w:val="22"/>
                <w:szCs w:val="22"/>
              </w:rPr>
              <w:t>Monday – Friday 8.30 – 17.00</w:t>
            </w:r>
            <w:r w:rsidR="00EC56C7">
              <w:rPr>
                <w:rFonts w:ascii="Bahnschrift" w:hAnsi="Bahnschrift"/>
                <w:sz w:val="22"/>
                <w:szCs w:val="22"/>
              </w:rPr>
              <w:t xml:space="preserve">, </w:t>
            </w:r>
            <w:r w:rsidRPr="001D55D0">
              <w:rPr>
                <w:rFonts w:ascii="Bahnschrift" w:hAnsi="Bahnschrift"/>
                <w:sz w:val="22"/>
                <w:szCs w:val="22"/>
              </w:rPr>
              <w:t>1 hour break</w:t>
            </w:r>
          </w:p>
          <w:p w14:paraId="1B7610F8" w14:textId="1F83519C" w:rsidR="00B932C5" w:rsidRPr="001D55D0" w:rsidRDefault="006E3EE7" w:rsidP="00F040B1">
            <w:pPr>
              <w:pStyle w:val="TableText"/>
              <w:spacing w:before="0" w:after="0"/>
              <w:rPr>
                <w:rFonts w:ascii="Bahnschrift" w:hAnsi="Bahnschrift"/>
                <w:sz w:val="22"/>
                <w:szCs w:val="22"/>
              </w:rPr>
            </w:pPr>
            <w:r w:rsidRPr="001D55D0">
              <w:rPr>
                <w:rFonts w:ascii="Bahnschrift" w:hAnsi="Bahnschrift"/>
                <w:sz w:val="22"/>
                <w:szCs w:val="22"/>
              </w:rPr>
              <w:t>37.5 hrs per week</w:t>
            </w:r>
            <w:r w:rsidR="00EC56C7">
              <w:rPr>
                <w:rFonts w:ascii="Bahnschrift" w:hAnsi="Bahnschrift"/>
                <w:sz w:val="22"/>
                <w:szCs w:val="22"/>
              </w:rPr>
              <w:t>, Term Time Only</w:t>
            </w:r>
          </w:p>
        </w:tc>
      </w:tr>
      <w:tr w:rsidR="00D14240" w:rsidRPr="001D55D0" w14:paraId="67E2627E" w14:textId="77777777" w:rsidTr="00F040B1">
        <w:trPr>
          <w:jc w:val="center"/>
        </w:trPr>
        <w:tc>
          <w:tcPr>
            <w:tcW w:w="4608"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4635"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F040B1">
        <w:trPr>
          <w:jc w:val="center"/>
        </w:trPr>
        <w:tc>
          <w:tcPr>
            <w:tcW w:w="4608"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4635" w:type="dxa"/>
          </w:tcPr>
          <w:p w14:paraId="7DFEC8C3" w14:textId="29DE0296" w:rsidR="00027D88" w:rsidRPr="001D55D0" w:rsidRDefault="00EC56C7" w:rsidP="00F040B1">
            <w:pPr>
              <w:pStyle w:val="TableText"/>
              <w:rPr>
                <w:rFonts w:ascii="Bahnschrift" w:hAnsi="Bahnschrift"/>
                <w:sz w:val="22"/>
                <w:szCs w:val="22"/>
              </w:rPr>
            </w:pPr>
            <w:r>
              <w:rPr>
                <w:rFonts w:ascii="Bahnschrift" w:hAnsi="Bahnschrift"/>
                <w:sz w:val="22"/>
                <w:szCs w:val="22"/>
              </w:rPr>
              <w:t xml:space="preserve">£20,169 </w:t>
            </w:r>
            <w:r>
              <w:rPr>
                <w:rFonts w:ascii="Bahnschrift" w:hAnsi="Bahnschrift"/>
                <w:sz w:val="22"/>
                <w:szCs w:val="22"/>
              </w:rPr>
              <w:t>per annum</w:t>
            </w:r>
            <w:r w:rsidRPr="001D55D0">
              <w:rPr>
                <w:rFonts w:ascii="Bahnschrift" w:hAnsi="Bahnschrift"/>
                <w:sz w:val="22"/>
                <w:szCs w:val="22"/>
              </w:rPr>
              <w:t xml:space="preserve"> </w:t>
            </w:r>
            <w:r>
              <w:rPr>
                <w:rFonts w:ascii="Bahnschrift" w:hAnsi="Bahnschrift"/>
                <w:sz w:val="22"/>
                <w:szCs w:val="22"/>
              </w:rPr>
              <w:t xml:space="preserve">(FT equivalent </w:t>
            </w:r>
            <w:r w:rsidR="00117583" w:rsidRPr="001D55D0">
              <w:rPr>
                <w:rFonts w:ascii="Bahnschrift" w:hAnsi="Bahnschrift"/>
                <w:sz w:val="22"/>
                <w:szCs w:val="22"/>
              </w:rPr>
              <w:t>£</w:t>
            </w:r>
            <w:r w:rsidR="009C5ECF">
              <w:rPr>
                <w:rFonts w:ascii="Bahnschrift" w:hAnsi="Bahnschrift"/>
                <w:sz w:val="22"/>
                <w:szCs w:val="22"/>
              </w:rPr>
              <w:t>23,000</w:t>
            </w:r>
            <w:r>
              <w:rPr>
                <w:rFonts w:ascii="Bahnschrift" w:hAnsi="Bahnschrift"/>
                <w:sz w:val="22"/>
                <w:szCs w:val="22"/>
              </w:rPr>
              <w:t>)</w:t>
            </w:r>
            <w:r w:rsidR="009C5ECF">
              <w:rPr>
                <w:rFonts w:ascii="Bahnschrift" w:hAnsi="Bahnschrift"/>
                <w:sz w:val="22"/>
                <w:szCs w:val="22"/>
              </w:rPr>
              <w:t xml:space="preserve"> </w:t>
            </w:r>
          </w:p>
        </w:tc>
      </w:tr>
    </w:tbl>
    <w:p w14:paraId="244A2CB2" w14:textId="77777777" w:rsidR="0038701A" w:rsidRPr="001D55D0" w:rsidRDefault="0038701A"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1EADBD8F" w14:textId="77777777" w:rsidR="00EC56C7" w:rsidRPr="001D55D0" w:rsidRDefault="00EC56C7" w:rsidP="0027164E">
      <w:pPr>
        <w:rPr>
          <w:rFonts w:ascii="Bahnschrift" w:hAnsi="Bahnschrift"/>
          <w:sz w:val="22"/>
          <w:szCs w:val="22"/>
        </w:rPr>
      </w:pPr>
    </w:p>
    <w:p w14:paraId="048AF9C9" w14:textId="77777777" w:rsidR="0027164E" w:rsidRPr="001D55D0" w:rsidRDefault="0027164E" w:rsidP="0027164E">
      <w:pPr>
        <w:rPr>
          <w:rFonts w:ascii="Bahnschrift" w:hAnsi="Bahnschrift"/>
          <w:sz w:val="22"/>
          <w:szCs w:val="22"/>
        </w:rPr>
      </w:pPr>
    </w:p>
    <w:p w14:paraId="273456C4" w14:textId="77777777" w:rsidR="009C5ECF" w:rsidRDefault="0068375E" w:rsidP="000D5CDA">
      <w:pPr>
        <w:rPr>
          <w:rFonts w:ascii="Bahnschrift" w:hAnsi="Bahnschrift"/>
          <w:b/>
          <w:bCs/>
          <w:sz w:val="22"/>
          <w:szCs w:val="22"/>
        </w:rPr>
      </w:pPr>
      <w:r w:rsidRPr="001D55D0">
        <w:rPr>
          <w:rFonts w:ascii="Bahnschrift" w:hAnsi="Bahnschrift"/>
          <w:b/>
          <w:bCs/>
          <w:sz w:val="22"/>
          <w:szCs w:val="22"/>
        </w:rPr>
        <w:lastRenderedPageBreak/>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9101E97"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 xml:space="preserve">SEND </w:t>
      </w:r>
      <w:r w:rsidR="00EC56C7">
        <w:rPr>
          <w:rFonts w:ascii="Bahnschrift" w:hAnsi="Bahnschrift"/>
          <w:sz w:val="22"/>
          <w:szCs w:val="22"/>
        </w:rPr>
        <w:t>experience</w:t>
      </w:r>
      <w:r w:rsidRPr="001D55D0">
        <w:rPr>
          <w:rFonts w:ascii="Bahnschrift" w:hAnsi="Bahnschrift"/>
          <w:sz w:val="22"/>
          <w:szCs w:val="22"/>
        </w:rPr>
        <w:t xml:space="preserve">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Default="0068375E" w:rsidP="0013018D">
      <w:pPr>
        <w:rPr>
          <w:rFonts w:ascii="Bahnschrift" w:hAnsi="Bahnschrift"/>
          <w:b/>
          <w:bCs/>
          <w:sz w:val="22"/>
          <w:szCs w:val="22"/>
        </w:rPr>
      </w:pPr>
      <w:r w:rsidRPr="001D55D0">
        <w:rPr>
          <w:rFonts w:ascii="Bahnschrift" w:hAnsi="Bahnschrift"/>
          <w:b/>
          <w:bCs/>
          <w:sz w:val="22"/>
          <w:szCs w:val="22"/>
        </w:rPr>
        <w:t xml:space="preserve">Main Tasks &amp; Responsibilities </w:t>
      </w:r>
    </w:p>
    <w:p w14:paraId="00460BCE" w14:textId="77777777" w:rsidR="00EC56C7" w:rsidRPr="001D55D0" w:rsidRDefault="00EC56C7" w:rsidP="0013018D">
      <w:pPr>
        <w:rPr>
          <w:rFonts w:ascii="Bahnschrift" w:hAnsi="Bahnschrift"/>
          <w:b/>
          <w:bCs/>
          <w:sz w:val="22"/>
          <w:szCs w:val="22"/>
        </w:rPr>
      </w:pP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16CCB7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lessons / activities.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1462F3F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EC56C7">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62C339E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EC56C7">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19F62BB4" w14:textId="23F7CAE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EHCP’s ensuring you identify the learning needs of the individual while ensuring the correct resources are in place for individuals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40990D7D"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xml:space="preserve">, providing key information to all parties involved </w:t>
      </w:r>
      <w:r w:rsidR="00EC56C7">
        <w:rPr>
          <w:rFonts w:ascii="Bahnschrift" w:hAnsi="Bahnschrift" w:cstheme="minorHAnsi"/>
          <w:sz w:val="22"/>
          <w:szCs w:val="22"/>
        </w:rPr>
        <w:t>in</w:t>
      </w:r>
      <w:r w:rsidRPr="001D55D0">
        <w:rPr>
          <w:rFonts w:ascii="Bahnschrift" w:hAnsi="Bahnschrift" w:cstheme="minorHAnsi"/>
          <w:sz w:val="22"/>
          <w:szCs w:val="22"/>
        </w:rPr>
        <w:t xml:space="preserve"> the learner journey</w:t>
      </w:r>
    </w:p>
    <w:p w14:paraId="0DBBCAC1" w14:textId="2423B31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Create conducive learning environments to optimise learners’ </w:t>
      </w:r>
      <w:r w:rsidR="00EC56C7">
        <w:rPr>
          <w:rFonts w:ascii="Bahnschrift" w:hAnsi="Bahnschrift" w:cstheme="minorHAnsi"/>
          <w:sz w:val="22"/>
          <w:szCs w:val="22"/>
        </w:rPr>
        <w:t>journeys</w:t>
      </w:r>
      <w:r w:rsidRPr="001D55D0">
        <w:rPr>
          <w:rFonts w:ascii="Bahnschrift" w:hAnsi="Bahnschrift" w:cstheme="minorHAnsi"/>
          <w:sz w:val="22"/>
          <w:szCs w:val="22"/>
        </w:rPr>
        <w:t xml:space="preserve"> and support positive outcomes</w:t>
      </w:r>
    </w:p>
    <w:p w14:paraId="785E0E66" w14:textId="59EA9A5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Actively ensure </w:t>
      </w:r>
      <w:r w:rsidR="00EC56C7">
        <w:rPr>
          <w:rFonts w:ascii="Bahnschrift" w:hAnsi="Bahnschrift" w:cstheme="minorHAnsi"/>
          <w:sz w:val="22"/>
          <w:szCs w:val="22"/>
        </w:rPr>
        <w:t xml:space="preserve">your </w:t>
      </w:r>
      <w:r w:rsidRPr="001D55D0">
        <w:rPr>
          <w:rFonts w:ascii="Bahnschrift" w:hAnsi="Bahnschrift" w:cstheme="minorHAnsi"/>
          <w:sz w:val="22"/>
          <w:szCs w:val="22"/>
        </w:rPr>
        <w:t>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234E36C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build and maintain successful relationships with student, treat them consistently, with respect and consideration.</w:t>
      </w:r>
    </w:p>
    <w:p w14:paraId="3E9581E6" w14:textId="2BE06BED" w:rsidR="006C7ADD" w:rsidRPr="00EC56C7" w:rsidRDefault="0027164E" w:rsidP="00162110">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6547E72A" w14:textId="2EC45FA1" w:rsidR="00162110" w:rsidRPr="001D55D0" w:rsidRDefault="00162110" w:rsidP="00162110">
      <w:pPr>
        <w:rPr>
          <w:rFonts w:ascii="Bahnschrift" w:hAnsi="Bahnschrift" w:cstheme="minorHAnsi"/>
          <w:b/>
          <w:bCs/>
          <w:sz w:val="22"/>
          <w:szCs w:val="22"/>
        </w:rPr>
      </w:pPr>
      <w:r w:rsidRPr="001D55D0">
        <w:rPr>
          <w:rFonts w:ascii="Bahnschrift" w:hAnsi="Bahnschrift" w:cstheme="minorHAnsi"/>
          <w:b/>
          <w:bCs/>
          <w:sz w:val="22"/>
          <w:szCs w:val="22"/>
        </w:rPr>
        <w:lastRenderedPageBreak/>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675A3E5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1D55D0" w:rsidRDefault="00162110" w:rsidP="00162110">
      <w:pPr>
        <w:rPr>
          <w:rFonts w:ascii="Bahnschrift" w:hAnsi="Bahnschrift" w:cstheme="minorHAnsi"/>
          <w:b/>
          <w:bCs/>
          <w:sz w:val="22"/>
          <w:szCs w:val="22"/>
        </w:rPr>
      </w:pPr>
      <w:r w:rsidRPr="001D55D0">
        <w:rPr>
          <w:rFonts w:ascii="Bahnschrift" w:hAnsi="Bahnschrift" w:cstheme="minorHAnsi"/>
          <w:b/>
          <w:bCs/>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4C0C52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Liaise with relevant team members to ensure learners achieve their targets and progress into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74D6EBA2"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Attend monthly team meetings with 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1D55D0" w:rsidRDefault="00162110" w:rsidP="00162110">
      <w:pPr>
        <w:rPr>
          <w:rFonts w:ascii="Bahnschrift" w:hAnsi="Bahnschrift" w:cstheme="minorHAnsi"/>
          <w:b/>
          <w:bCs/>
          <w:sz w:val="22"/>
          <w:szCs w:val="22"/>
        </w:rPr>
      </w:pPr>
      <w:r w:rsidRPr="001D55D0">
        <w:rPr>
          <w:rFonts w:ascii="Bahnschrift" w:hAnsi="Bahnschrift" w:cstheme="minorHAnsi"/>
          <w:b/>
          <w:bCs/>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1D55D0">
        <w:rPr>
          <w:rFonts w:ascii="Bahnschrift" w:hAnsi="Bahnschrift"/>
          <w:b/>
          <w:bCs/>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b/>
          <w:bCs/>
          <w:color w:val="2D2D2D"/>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b/>
          <w:bCs/>
          <w:color w:val="2D2D2D"/>
          <w:sz w:val="22"/>
          <w:szCs w:val="22"/>
        </w:rPr>
        <w:t>Safeguarding, Prevent &amp; Equal Opportunities</w:t>
      </w:r>
    </w:p>
    <w:p w14:paraId="1C27CF91"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 xml:space="preserve">TCHC is dedicated to promoting equal opportunities and preventing discrimination for everyone. Our commitment extends to adhering to Safer Recruitment Policies, safeguarding practices, complying with the Prevent Duty, and advocating for the well-being of children, youth, and adults. </w:t>
      </w:r>
      <w:r w:rsidRPr="001D55D0">
        <w:rPr>
          <w:rFonts w:ascii="Bahnschrift" w:hAnsi="Bahnschrift"/>
          <w:color w:val="2D2D2D"/>
          <w:sz w:val="22"/>
          <w:szCs w:val="22"/>
        </w:rPr>
        <w:lastRenderedPageBreak/>
        <w:t>In pursuit of our dedication, we will continuously enhance and refine our robust safeguarding processes and procedures, fostering a culture of safeguarding among our team members and volunteers.</w:t>
      </w:r>
    </w:p>
    <w:p w14:paraId="3E52AA12"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b/>
          <w:bCs/>
          <w:color w:val="2D2D2D"/>
          <w:sz w:val="22"/>
          <w:szCs w:val="22"/>
        </w:rPr>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77777777" w:rsidR="006C7ADD" w:rsidRPr="00113327" w:rsidRDefault="006C7ADD" w:rsidP="006C7ADD">
      <w:pPr>
        <w:rPr>
          <w:rFonts w:ascii="Bahnschrift" w:hAnsi="Bahnschrift"/>
        </w:rPr>
      </w:pPr>
      <w:r w:rsidRPr="00113327">
        <w:rPr>
          <w:rFonts w:ascii="Bahnschrift" w:hAnsi="Bahnschrift"/>
        </w:rPr>
        <w:t>For us here at TCHC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Annual leave up to 25 days plus 8 public Bank Holiday</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77777777"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Bupa Cash Plan, level 1 paid by the company</w:t>
      </w:r>
      <w:r>
        <w:rPr>
          <w:rFonts w:ascii="Bahnschrift" w:hAnsi="Bahnschrift"/>
        </w:rPr>
        <w:t xml:space="preserve"> after the probationary period.</w:t>
      </w:r>
    </w:p>
    <w:p w14:paraId="76D49494"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1E2E729B"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EC56C7">
        <w:rPr>
          <w:rFonts w:ascii="Bahnschrift" w:hAnsi="Bahnschrift"/>
        </w:rPr>
        <w:t>years</w:t>
      </w:r>
      <w:r w:rsidRPr="00113327">
        <w:rPr>
          <w:rFonts w:ascii="Bahnschrift" w:hAnsi="Bahnschrift"/>
        </w:rPr>
        <w:t xml:space="preserve">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default" r:id="rId11"/>
          <w:footerReference w:type="default" r:id="rId12"/>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77777777"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Pr="000505EE">
          <w:rPr>
            <w:rStyle w:val="Hyperlink"/>
          </w:rPr>
          <w:t>https://tchc.net/apply-now/</w:t>
        </w:r>
      </w:hyperlink>
    </w:p>
    <w:p w14:paraId="092DE988" w14:textId="77777777" w:rsidR="006C7ADD" w:rsidRPr="00626063"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4164C75F" w14:textId="77777777" w:rsidR="006C7ADD" w:rsidRPr="00626063" w:rsidRDefault="006C7ADD" w:rsidP="006C7ADD">
      <w:pPr>
        <w:rPr>
          <w:rFonts w:ascii="Bahnschrift" w:hAnsi="Bahnschrift"/>
        </w:rPr>
      </w:pPr>
    </w:p>
    <w:p w14:paraId="52414D7E" w14:textId="709DC83D" w:rsidR="006C7ADD" w:rsidRPr="00626063" w:rsidRDefault="006C7ADD" w:rsidP="006C7ADD">
      <w:pPr>
        <w:rPr>
          <w:rFonts w:ascii="Bahnschrift" w:hAnsi="Bahnschrift"/>
        </w:rPr>
      </w:pPr>
      <w:r>
        <w:rPr>
          <w:rFonts w:ascii="Bahnschrift" w:hAnsi="Bahnschrift"/>
        </w:rPr>
        <w:t>The closing</w:t>
      </w:r>
      <w:r w:rsidRPr="00626063">
        <w:rPr>
          <w:rFonts w:ascii="Bahnschrift" w:hAnsi="Bahnschrift"/>
        </w:rPr>
        <w:t xml:space="preserve"> date for applications is </w:t>
      </w:r>
      <w:r w:rsidR="00EC56C7">
        <w:rPr>
          <w:rFonts w:ascii="Bahnschrift" w:hAnsi="Bahnschrift"/>
        </w:rPr>
        <w:t>15</w:t>
      </w:r>
      <w:r>
        <w:rPr>
          <w:rFonts w:ascii="Bahnschrift" w:hAnsi="Bahnschrift"/>
        </w:rPr>
        <w:t>/0</w:t>
      </w:r>
      <w:r w:rsidR="00EC56C7">
        <w:rPr>
          <w:rFonts w:ascii="Bahnschrift" w:hAnsi="Bahnschrift"/>
        </w:rPr>
        <w:t>9</w:t>
      </w:r>
      <w:r>
        <w:rPr>
          <w:rFonts w:ascii="Bahnschrift" w:hAnsi="Bahnschrift"/>
        </w:rPr>
        <w:t>/2024</w:t>
      </w:r>
      <w:r w:rsidRPr="00626063">
        <w:rPr>
          <w:rFonts w:ascii="Bahnschrift" w:hAnsi="Bahnschrift"/>
        </w:rPr>
        <w:t>.</w:t>
      </w:r>
    </w:p>
    <w:p w14:paraId="2E46CDA4" w14:textId="77777777" w:rsidR="006C7ADD" w:rsidRPr="00626063" w:rsidRDefault="006C7ADD" w:rsidP="006C7ADD">
      <w:pPr>
        <w:rPr>
          <w:rFonts w:ascii="Bahnschrift" w:hAnsi="Bahnschrift"/>
        </w:rPr>
      </w:pPr>
    </w:p>
    <w:p w14:paraId="6D4BD182" w14:textId="77777777" w:rsidR="006C7ADD" w:rsidRPr="00626063"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10B16CA1" w14:textId="77777777" w:rsidR="006C7ADD" w:rsidRPr="00626063" w:rsidRDefault="006C7ADD" w:rsidP="006C7ADD">
      <w:pPr>
        <w:rPr>
          <w:rFonts w:ascii="Bahnschrift" w:hAnsi="Bahnschrift"/>
        </w:rPr>
      </w:pPr>
    </w:p>
    <w:p w14:paraId="01A10E78" w14:textId="6B2A1FB3" w:rsidR="006C7ADD" w:rsidRPr="00626063" w:rsidRDefault="006C7ADD" w:rsidP="006C7ADD">
      <w:pPr>
        <w:rPr>
          <w:rFonts w:ascii="Bahnschrift" w:hAnsi="Bahnschrift"/>
        </w:rPr>
      </w:pPr>
      <w:r w:rsidRPr="00626063">
        <w:rPr>
          <w:rFonts w:ascii="Bahnschrift" w:hAnsi="Bahnschrift"/>
        </w:rPr>
        <w:t xml:space="preserve">Interviews are scheduled for W/C </w:t>
      </w:r>
      <w:r w:rsidR="00EC56C7">
        <w:rPr>
          <w:rFonts w:ascii="Bahnschrift" w:hAnsi="Bahnschrift"/>
        </w:rPr>
        <w:t>17</w:t>
      </w:r>
      <w:r>
        <w:rPr>
          <w:rFonts w:ascii="Bahnschrift" w:hAnsi="Bahnschrift"/>
        </w:rPr>
        <w:t>/09/2024.</w:t>
      </w:r>
    </w:p>
    <w:p w14:paraId="36CB2BB0" w14:textId="77777777" w:rsidR="00EF261A" w:rsidRPr="001D55D0" w:rsidRDefault="00EF261A" w:rsidP="00B27FCE">
      <w:pPr>
        <w:pStyle w:val="BodyText"/>
        <w:rPr>
          <w:rFonts w:ascii="Bahnschrift" w:hAnsi="Bahnschrift"/>
          <w:sz w:val="22"/>
          <w:szCs w:val="22"/>
        </w:rPr>
      </w:pPr>
    </w:p>
    <w:sectPr w:rsidR="00EF261A" w:rsidRPr="001D55D0"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5E25E8B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sidR="00BB5364">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34B32"/>
    <w:rsid w:val="0014570C"/>
    <w:rsid w:val="00162110"/>
    <w:rsid w:val="0017169F"/>
    <w:rsid w:val="0018350B"/>
    <w:rsid w:val="00192765"/>
    <w:rsid w:val="00192FFE"/>
    <w:rsid w:val="001A0170"/>
    <w:rsid w:val="001B7396"/>
    <w:rsid w:val="001C0DC9"/>
    <w:rsid w:val="001C28C8"/>
    <w:rsid w:val="001C3230"/>
    <w:rsid w:val="001D4C85"/>
    <w:rsid w:val="001D55D0"/>
    <w:rsid w:val="001E458D"/>
    <w:rsid w:val="00203AD3"/>
    <w:rsid w:val="00235999"/>
    <w:rsid w:val="00236283"/>
    <w:rsid w:val="00254197"/>
    <w:rsid w:val="0027164E"/>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C131F"/>
    <w:rsid w:val="009C5ECF"/>
    <w:rsid w:val="009E043A"/>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27FCE"/>
    <w:rsid w:val="00B63B00"/>
    <w:rsid w:val="00B67A37"/>
    <w:rsid w:val="00B932C5"/>
    <w:rsid w:val="00BA2532"/>
    <w:rsid w:val="00BB5364"/>
    <w:rsid w:val="00BC2613"/>
    <w:rsid w:val="00BC6E9A"/>
    <w:rsid w:val="00BF7959"/>
    <w:rsid w:val="00C1124E"/>
    <w:rsid w:val="00C37DC8"/>
    <w:rsid w:val="00C50590"/>
    <w:rsid w:val="00C60F39"/>
    <w:rsid w:val="00C74C5E"/>
    <w:rsid w:val="00C974BF"/>
    <w:rsid w:val="00CE4EBB"/>
    <w:rsid w:val="00CF2DA4"/>
    <w:rsid w:val="00D04700"/>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C56C7"/>
    <w:rsid w:val="00ED788C"/>
    <w:rsid w:val="00EE3455"/>
    <w:rsid w:val="00EF261A"/>
    <w:rsid w:val="00F0177A"/>
    <w:rsid w:val="00F040B1"/>
    <w:rsid w:val="00F26F2C"/>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7454</Characters>
  <Application>Microsoft Office Word</Application>
  <DocSecurity>0</DocSecurity>
  <Lines>177</Lines>
  <Paragraphs>99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2024-09-05T16:28:00Z</dcterms:created>
  <dcterms:modified xsi:type="dcterms:W3CDTF">2024-09-05T16:28:00Z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