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6153CD27" w:rsidR="000A59C1" w:rsidRPr="00C67885"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C67885">
        <w:rPr>
          <w:rFonts w:ascii="Bahnschrift" w:hAnsi="Bahnschrift"/>
          <w:b/>
          <w:bCs/>
        </w:rPr>
        <w:t xml:space="preserve">Who </w:t>
      </w:r>
      <w:r w:rsidR="00635F51" w:rsidRPr="00C67885">
        <w:rPr>
          <w:rFonts w:ascii="Bahnschrift" w:hAnsi="Bahnschrift"/>
          <w:b/>
          <w:bCs/>
        </w:rPr>
        <w:t>are we</w:t>
      </w:r>
      <w:r w:rsidR="004D7DB1" w:rsidRPr="00C67885">
        <w:rPr>
          <w:rFonts w:ascii="Bahnschrift" w:hAnsi="Bahnschrift"/>
          <w:b/>
          <w:bCs/>
        </w:rPr>
        <w:t>?</w:t>
      </w:r>
    </w:p>
    <w:p w14:paraId="1DFFD502" w14:textId="77777777" w:rsidR="003E1402" w:rsidRPr="00C67885" w:rsidRDefault="003E1402" w:rsidP="003E1402">
      <w:pPr>
        <w:rPr>
          <w:rFonts w:ascii="Bahnschrift" w:hAnsi="Bahnschrift"/>
        </w:rPr>
      </w:pPr>
    </w:p>
    <w:p w14:paraId="23BA9BAA" w14:textId="050F6174" w:rsidR="000C14DD" w:rsidRPr="00C67885" w:rsidRDefault="000C14DD" w:rsidP="000C14DD">
      <w:pPr>
        <w:rPr>
          <w:rFonts w:ascii="Bahnschrift" w:hAnsi="Bahnschrift"/>
        </w:rPr>
      </w:pPr>
      <w:r w:rsidRPr="00C67885">
        <w:rPr>
          <w:rFonts w:ascii="Bahnschrift" w:hAnsi="Bahnschrift"/>
        </w:rPr>
        <w:t>This is an exciting time to join the TCHC Group. TCHC Group was set up in August 2004. Since then, we have continued to develop and deliver programmes to support young people to learn, achieve and progress toward greater opportunities. TCHC is an organisation that believes in creating opportunities for all. It is an organisation that is ethical, friendly, and considerate and encompasses these values in all its services and operations. Most of all</w:t>
      </w:r>
      <w:r w:rsidR="00635F51" w:rsidRPr="00C67885">
        <w:rPr>
          <w:rFonts w:ascii="Bahnschrift" w:hAnsi="Bahnschrift"/>
        </w:rPr>
        <w:t>,</w:t>
      </w:r>
      <w:r w:rsidRPr="00C67885">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21F8E0E" w:rsidR="00352E90" w:rsidRPr="00C67885" w:rsidRDefault="00352E90" w:rsidP="003E1402">
      <w:pPr>
        <w:rPr>
          <w:rFonts w:ascii="Bahnschrift" w:hAnsi="Bahnschrift"/>
        </w:rPr>
      </w:pPr>
    </w:p>
    <w:p w14:paraId="1B16B8A5" w14:textId="69517E7F" w:rsidR="00FC41C5" w:rsidRPr="00C67885" w:rsidRDefault="00352E90" w:rsidP="003E1402">
      <w:pPr>
        <w:rPr>
          <w:rFonts w:ascii="Bahnschrift" w:hAnsi="Bahnschrift"/>
          <w:b/>
          <w:bCs/>
          <w:i/>
          <w:iCs/>
        </w:rPr>
      </w:pPr>
      <w:r w:rsidRPr="00C67885">
        <w:rPr>
          <w:rFonts w:ascii="Bahnschrift" w:hAnsi="Bahnschrift"/>
          <w:b/>
          <w:bCs/>
          <w:i/>
          <w:iCs/>
        </w:rPr>
        <w:t>TCHC is a disability confident</w:t>
      </w:r>
      <w:r w:rsidR="00635F51" w:rsidRPr="00C67885">
        <w:rPr>
          <w:rFonts w:ascii="Bahnschrift" w:hAnsi="Bahnschrift"/>
          <w:b/>
          <w:bCs/>
          <w:i/>
          <w:iCs/>
        </w:rPr>
        <w:t>,</w:t>
      </w:r>
      <w:r w:rsidRPr="00C67885">
        <w:rPr>
          <w:rFonts w:ascii="Bahnschrift" w:hAnsi="Bahnschrift"/>
          <w:b/>
          <w:bCs/>
          <w:i/>
          <w:iCs/>
        </w:rPr>
        <w:t xml:space="preserve"> committed employer.</w:t>
      </w:r>
    </w:p>
    <w:p w14:paraId="3AEC0003" w14:textId="77777777" w:rsidR="003E1402" w:rsidRPr="00C67885" w:rsidRDefault="003E1402" w:rsidP="003E1402">
      <w:pPr>
        <w:rPr>
          <w:rFonts w:ascii="Bahnschrift" w:hAnsi="Bahnschrift"/>
        </w:rPr>
      </w:pPr>
    </w:p>
    <w:p w14:paraId="05020656" w14:textId="586337C7" w:rsidR="00097334" w:rsidRPr="00C67885"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C67885">
        <w:rPr>
          <w:rFonts w:ascii="Bahnschrift" w:hAnsi="Bahnschrift"/>
          <w:b/>
          <w:bCs/>
        </w:rPr>
        <w:t xml:space="preserve">Who </w:t>
      </w:r>
      <w:r w:rsidR="00DD4297" w:rsidRPr="00C67885">
        <w:rPr>
          <w:rFonts w:ascii="Bahnschrift" w:hAnsi="Bahnschrift"/>
          <w:b/>
          <w:bCs/>
        </w:rPr>
        <w:t>are we</w:t>
      </w:r>
      <w:r w:rsidRPr="00C67885">
        <w:rPr>
          <w:rFonts w:ascii="Bahnschrift" w:hAnsi="Bahnschrift"/>
          <w:b/>
          <w:bCs/>
        </w:rPr>
        <w:t xml:space="preserve"> looking </w:t>
      </w:r>
      <w:r w:rsidR="004D7DB1" w:rsidRPr="00C67885">
        <w:rPr>
          <w:rFonts w:ascii="Bahnschrift" w:hAnsi="Bahnschrift"/>
          <w:b/>
          <w:bCs/>
        </w:rPr>
        <w:t>for?</w:t>
      </w:r>
    </w:p>
    <w:p w14:paraId="357B7241" w14:textId="77777777" w:rsidR="00C67885" w:rsidRDefault="00C67885" w:rsidP="00860143">
      <w:pPr>
        <w:rPr>
          <w:rFonts w:ascii="Bahnschrift" w:hAnsi="Bahnschrift"/>
        </w:rPr>
      </w:pPr>
    </w:p>
    <w:p w14:paraId="745D2413" w14:textId="6B91050B" w:rsidR="00860143" w:rsidRPr="00C67885" w:rsidRDefault="00860143" w:rsidP="00860143">
      <w:pPr>
        <w:rPr>
          <w:rFonts w:ascii="Bahnschrift" w:hAnsi="Bahnschrift"/>
        </w:rPr>
      </w:pPr>
      <w:r w:rsidRPr="00C67885">
        <w:rPr>
          <w:rFonts w:ascii="Bahnschrift" w:hAnsi="Bahnschrift"/>
        </w:rPr>
        <w:t xml:space="preserve">Can you engage and build positive relationships with young people who may have complex needs? Do you feel that </w:t>
      </w:r>
      <w:r w:rsidR="00635F51" w:rsidRPr="00C67885">
        <w:rPr>
          <w:rFonts w:ascii="Bahnschrift" w:hAnsi="Bahnschrift"/>
        </w:rPr>
        <w:t>vulnerable young people</w:t>
      </w:r>
      <w:r w:rsidRPr="00C67885">
        <w:rPr>
          <w:rFonts w:ascii="Bahnschrift" w:hAnsi="Bahnschrift"/>
        </w:rPr>
        <w:t xml:space="preserve"> deserve an opportunity to develop their skills and abilities and have the best chance to succeed?</w:t>
      </w:r>
    </w:p>
    <w:p w14:paraId="343DDC52" w14:textId="77777777" w:rsidR="00860143" w:rsidRPr="00C67885" w:rsidRDefault="00860143" w:rsidP="00860143">
      <w:pPr>
        <w:rPr>
          <w:rFonts w:ascii="Bahnschrift" w:hAnsi="Bahnschrift"/>
        </w:rPr>
      </w:pPr>
    </w:p>
    <w:p w14:paraId="443A1386" w14:textId="77777777" w:rsidR="00860143" w:rsidRPr="00C67885" w:rsidRDefault="00860143" w:rsidP="00860143">
      <w:pPr>
        <w:rPr>
          <w:rFonts w:ascii="Bahnschrift" w:hAnsi="Bahnschrift"/>
        </w:rPr>
      </w:pPr>
      <w:r w:rsidRPr="00C67885">
        <w:rPr>
          <w:rFonts w:ascii="Bahnschrift" w:hAnsi="Bahnschrift"/>
        </w:rPr>
        <w:t xml:space="preserve">Are you enthusiastic, determined and resilient with effective communication skills? </w:t>
      </w:r>
    </w:p>
    <w:p w14:paraId="19F1976D" w14:textId="77777777" w:rsidR="00F4461F" w:rsidRPr="00C67885" w:rsidRDefault="00F4461F" w:rsidP="00F4461F">
      <w:pPr>
        <w:rPr>
          <w:rFonts w:ascii="Bahnschrift" w:hAnsi="Bahnschrift"/>
        </w:rPr>
      </w:pPr>
    </w:p>
    <w:p w14:paraId="6054B75B" w14:textId="75877E81" w:rsidR="00F4461F" w:rsidRPr="00C67885" w:rsidRDefault="00F4461F" w:rsidP="00F4461F">
      <w:pPr>
        <w:rPr>
          <w:rFonts w:ascii="Bahnschrift" w:hAnsi="Bahnschrift"/>
        </w:rPr>
      </w:pPr>
      <w:r w:rsidRPr="00C67885">
        <w:rPr>
          <w:rFonts w:ascii="Bahnschrift" w:hAnsi="Bahnschrift"/>
        </w:rPr>
        <w:t>We are seeking a passionate and dedicated Employability Skills Tutor to join our team. The ideal candidate will work with young learners aged 16-19, including those with diverse learning needs, to equip them with essential employability skills while incorporating elements of business and retail. The tutor will focus on building confidence, communication, teamwork, and vocational skills necessary for success in the workplace. It is important that you are passionate about supporting young people to enable them to reach their goals</w:t>
      </w:r>
      <w:r w:rsidR="00A60E75">
        <w:rPr>
          <w:rFonts w:ascii="Bahnschrift" w:hAnsi="Bahnschrift"/>
        </w:rPr>
        <w:t>,</w:t>
      </w:r>
      <w:r w:rsidRPr="00C67885">
        <w:rPr>
          <w:rFonts w:ascii="Bahnschrift" w:hAnsi="Bahnschrift"/>
        </w:rPr>
        <w:t xml:space="preserve"> as at times young people have barriers to overcome and require patience alongside tutors who can adapt their teaching styles for the required needs.</w:t>
      </w:r>
    </w:p>
    <w:p w14:paraId="01A6B3C4" w14:textId="734B2152" w:rsidR="0038701A" w:rsidRPr="00C67885" w:rsidRDefault="0038701A" w:rsidP="003E1402">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C67885" w14:paraId="10570480" w14:textId="77777777" w:rsidTr="003E1402">
        <w:trPr>
          <w:trHeight w:val="321"/>
          <w:jc w:val="center"/>
        </w:trPr>
        <w:tc>
          <w:tcPr>
            <w:tcW w:w="2122" w:type="dxa"/>
          </w:tcPr>
          <w:p w14:paraId="05B255E7" w14:textId="028CFB0B" w:rsidR="00027D88" w:rsidRPr="00C67885" w:rsidRDefault="0068375E" w:rsidP="00F06119">
            <w:pPr>
              <w:pStyle w:val="BodyText"/>
              <w:spacing w:before="0" w:after="0"/>
              <w:rPr>
                <w:rFonts w:ascii="Bahnschrift" w:hAnsi="Bahnschrift"/>
                <w:b/>
              </w:rPr>
            </w:pPr>
            <w:r w:rsidRPr="00C67885">
              <w:rPr>
                <w:rFonts w:ascii="Bahnschrift" w:hAnsi="Bahnschrift"/>
                <w:b/>
              </w:rPr>
              <w:t>Job Title</w:t>
            </w:r>
            <w:r w:rsidR="00A60E75">
              <w:rPr>
                <w:rFonts w:ascii="Bahnschrift" w:hAnsi="Bahnschrift"/>
                <w:b/>
              </w:rPr>
              <w:t>:</w:t>
            </w:r>
          </w:p>
        </w:tc>
        <w:tc>
          <w:tcPr>
            <w:tcW w:w="7121" w:type="dxa"/>
          </w:tcPr>
          <w:p w14:paraId="25964162" w14:textId="2DD07682" w:rsidR="00F06119" w:rsidRPr="00C67885" w:rsidRDefault="00090ED8" w:rsidP="00F06119">
            <w:pPr>
              <w:pStyle w:val="BodyText"/>
              <w:spacing w:before="0" w:after="0"/>
              <w:rPr>
                <w:rFonts w:ascii="Bahnschrift" w:hAnsi="Bahnschrift"/>
                <w:bCs/>
              </w:rPr>
            </w:pPr>
            <w:r w:rsidRPr="00C67885">
              <w:rPr>
                <w:rFonts w:ascii="Bahnschrift" w:hAnsi="Bahnschrift"/>
                <w:bCs/>
              </w:rPr>
              <w:t xml:space="preserve">Employability </w:t>
            </w:r>
            <w:r w:rsidR="00A60E75">
              <w:rPr>
                <w:rFonts w:ascii="Bahnschrift" w:hAnsi="Bahnschrift"/>
                <w:bCs/>
              </w:rPr>
              <w:t>Skills</w:t>
            </w:r>
            <w:r w:rsidRPr="00C67885">
              <w:rPr>
                <w:rFonts w:ascii="Bahnschrift" w:hAnsi="Bahnschrift"/>
                <w:bCs/>
              </w:rPr>
              <w:t xml:space="preserve"> Tutor </w:t>
            </w:r>
          </w:p>
        </w:tc>
      </w:tr>
      <w:tr w:rsidR="00D14240" w:rsidRPr="00C67885" w14:paraId="630257F4" w14:textId="77777777" w:rsidTr="003E1402">
        <w:trPr>
          <w:jc w:val="center"/>
        </w:trPr>
        <w:tc>
          <w:tcPr>
            <w:tcW w:w="2122" w:type="dxa"/>
          </w:tcPr>
          <w:p w14:paraId="7554694E" w14:textId="77777777" w:rsidR="00027D88" w:rsidRPr="00C67885" w:rsidRDefault="0068375E" w:rsidP="00F06119">
            <w:pPr>
              <w:pStyle w:val="TableText"/>
              <w:spacing w:after="0"/>
              <w:rPr>
                <w:rFonts w:ascii="Bahnschrift" w:hAnsi="Bahnschrift"/>
                <w:b/>
                <w:bCs/>
              </w:rPr>
            </w:pPr>
            <w:r w:rsidRPr="00C67885">
              <w:rPr>
                <w:rFonts w:ascii="Bahnschrift" w:hAnsi="Bahnschrift"/>
                <w:b/>
                <w:bCs/>
              </w:rPr>
              <w:t>Location:</w:t>
            </w:r>
          </w:p>
        </w:tc>
        <w:tc>
          <w:tcPr>
            <w:tcW w:w="7121" w:type="dxa"/>
          </w:tcPr>
          <w:p w14:paraId="4258C820" w14:textId="3F2EAD53" w:rsidR="00F06119" w:rsidRPr="00C67885" w:rsidRDefault="00F06119" w:rsidP="00F06119">
            <w:pPr>
              <w:pStyle w:val="TableText"/>
              <w:spacing w:after="0"/>
              <w:rPr>
                <w:rFonts w:ascii="Bahnschrift" w:hAnsi="Bahnschrift"/>
              </w:rPr>
            </w:pPr>
            <w:r w:rsidRPr="00C67885">
              <w:rPr>
                <w:rFonts w:ascii="Bahnschrift" w:hAnsi="Bahnschrift"/>
              </w:rPr>
              <w:t>Watford, Herts</w:t>
            </w:r>
          </w:p>
        </w:tc>
      </w:tr>
      <w:tr w:rsidR="00D14240" w:rsidRPr="00C67885" w14:paraId="1B75AEB2" w14:textId="77777777" w:rsidTr="003E1402">
        <w:trPr>
          <w:jc w:val="center"/>
        </w:trPr>
        <w:tc>
          <w:tcPr>
            <w:tcW w:w="2122" w:type="dxa"/>
          </w:tcPr>
          <w:p w14:paraId="6BF50DCB" w14:textId="77777777" w:rsidR="00027D88" w:rsidRPr="00C67885" w:rsidRDefault="0068375E" w:rsidP="00F06119">
            <w:pPr>
              <w:pStyle w:val="TableText"/>
              <w:spacing w:after="0"/>
              <w:rPr>
                <w:rFonts w:ascii="Bahnschrift" w:hAnsi="Bahnschrift"/>
                <w:b/>
                <w:bCs/>
              </w:rPr>
            </w:pPr>
            <w:r w:rsidRPr="00C67885">
              <w:rPr>
                <w:rFonts w:ascii="Bahnschrift" w:hAnsi="Bahnschrift"/>
                <w:b/>
                <w:bCs/>
              </w:rPr>
              <w:t>Working Hours:</w:t>
            </w:r>
          </w:p>
        </w:tc>
        <w:tc>
          <w:tcPr>
            <w:tcW w:w="7121" w:type="dxa"/>
          </w:tcPr>
          <w:p w14:paraId="73500D35" w14:textId="77777777" w:rsidR="00027D88" w:rsidRPr="00C67885" w:rsidRDefault="0068375E" w:rsidP="00F06119">
            <w:pPr>
              <w:pStyle w:val="TableText"/>
              <w:spacing w:before="0" w:after="0"/>
              <w:rPr>
                <w:rFonts w:ascii="Bahnschrift" w:hAnsi="Bahnschrift"/>
              </w:rPr>
            </w:pPr>
            <w:r w:rsidRPr="00C67885">
              <w:rPr>
                <w:rFonts w:ascii="Bahnschrift" w:hAnsi="Bahnschrift"/>
              </w:rPr>
              <w:t>8.30 am to 5.00 pm</w:t>
            </w:r>
            <w:r w:rsidR="003E1402" w:rsidRPr="00C67885">
              <w:rPr>
                <w:rFonts w:ascii="Bahnschrift" w:hAnsi="Bahnschrift"/>
              </w:rPr>
              <w:t xml:space="preserve">, Monday to Friday, </w:t>
            </w:r>
            <w:r w:rsidRPr="00C67885">
              <w:rPr>
                <w:rFonts w:ascii="Bahnschrift" w:hAnsi="Bahnschrift"/>
              </w:rPr>
              <w:t>1-hour lunch</w:t>
            </w:r>
            <w:r w:rsidR="003E1402" w:rsidRPr="00C67885">
              <w:rPr>
                <w:rFonts w:ascii="Bahnschrift" w:hAnsi="Bahnschrift"/>
              </w:rPr>
              <w:t>,</w:t>
            </w:r>
            <w:r w:rsidRPr="00C67885">
              <w:rPr>
                <w:rFonts w:ascii="Bahnschrift" w:hAnsi="Bahnschrift"/>
              </w:rPr>
              <w:t xml:space="preserve"> 37.5 hours per week</w:t>
            </w:r>
            <w:r w:rsidR="00F06119" w:rsidRPr="00C67885">
              <w:rPr>
                <w:rFonts w:ascii="Bahnschrift" w:hAnsi="Bahnschrift"/>
              </w:rPr>
              <w:t xml:space="preserve"> </w:t>
            </w:r>
          </w:p>
          <w:p w14:paraId="1B7610F8" w14:textId="1CE836D9" w:rsidR="00F06119" w:rsidRPr="00C67885" w:rsidRDefault="00F06119" w:rsidP="00F06119">
            <w:pPr>
              <w:pStyle w:val="TableText"/>
              <w:spacing w:before="0" w:after="0"/>
              <w:rPr>
                <w:rFonts w:ascii="Bahnschrift" w:hAnsi="Bahnschrift"/>
              </w:rPr>
            </w:pPr>
            <w:r w:rsidRPr="00C67885">
              <w:rPr>
                <w:rFonts w:ascii="Bahnschrift" w:hAnsi="Bahnschrift"/>
              </w:rPr>
              <w:t xml:space="preserve">(FT or Term Time </w:t>
            </w:r>
            <w:r w:rsidR="003E5C4B" w:rsidRPr="00C67885">
              <w:rPr>
                <w:rFonts w:ascii="Bahnschrift" w:hAnsi="Bahnschrift"/>
              </w:rPr>
              <w:t xml:space="preserve">option </w:t>
            </w:r>
            <w:r w:rsidRPr="00C67885">
              <w:rPr>
                <w:rFonts w:ascii="Bahnschrift" w:hAnsi="Bahnschrift"/>
              </w:rPr>
              <w:t>available)</w:t>
            </w:r>
          </w:p>
        </w:tc>
      </w:tr>
      <w:tr w:rsidR="004E53A2" w:rsidRPr="00C67885" w14:paraId="2729CC09" w14:textId="77777777" w:rsidTr="003E1402">
        <w:trPr>
          <w:jc w:val="center"/>
        </w:trPr>
        <w:tc>
          <w:tcPr>
            <w:tcW w:w="2122" w:type="dxa"/>
          </w:tcPr>
          <w:p w14:paraId="3EAE8B01" w14:textId="58C1B891" w:rsidR="004E53A2" w:rsidRPr="00C67885" w:rsidRDefault="004E53A2" w:rsidP="00F06119">
            <w:pPr>
              <w:pStyle w:val="TableText"/>
              <w:spacing w:after="0"/>
              <w:rPr>
                <w:rFonts w:ascii="Bahnschrift" w:hAnsi="Bahnschrift"/>
                <w:b/>
                <w:bCs/>
              </w:rPr>
            </w:pPr>
            <w:r w:rsidRPr="00C67885">
              <w:rPr>
                <w:rFonts w:ascii="Bahnschrift" w:hAnsi="Bahnschrift"/>
                <w:b/>
                <w:bCs/>
              </w:rPr>
              <w:t>Contract Type:</w:t>
            </w:r>
          </w:p>
        </w:tc>
        <w:tc>
          <w:tcPr>
            <w:tcW w:w="7121" w:type="dxa"/>
          </w:tcPr>
          <w:p w14:paraId="49178A84" w14:textId="5988B115" w:rsidR="00F06119" w:rsidRPr="00C67885" w:rsidRDefault="003E1402" w:rsidP="00F06119">
            <w:pPr>
              <w:pStyle w:val="TableText"/>
              <w:spacing w:before="0" w:after="0"/>
              <w:rPr>
                <w:rFonts w:ascii="Bahnschrift" w:hAnsi="Bahnschrift"/>
              </w:rPr>
            </w:pPr>
            <w:r w:rsidRPr="00C67885">
              <w:rPr>
                <w:rFonts w:ascii="Bahnschrift" w:hAnsi="Bahnschrift"/>
              </w:rPr>
              <w:t>Perm</w:t>
            </w:r>
          </w:p>
        </w:tc>
      </w:tr>
      <w:tr w:rsidR="00D14240" w:rsidRPr="00C67885" w14:paraId="67E2627E" w14:textId="77777777" w:rsidTr="003E1402">
        <w:trPr>
          <w:jc w:val="center"/>
        </w:trPr>
        <w:tc>
          <w:tcPr>
            <w:tcW w:w="2122" w:type="dxa"/>
          </w:tcPr>
          <w:p w14:paraId="0CBBA9C6" w14:textId="77777777" w:rsidR="00027D88" w:rsidRPr="00C67885" w:rsidRDefault="0068375E" w:rsidP="00F06119">
            <w:pPr>
              <w:pStyle w:val="TableText"/>
              <w:spacing w:after="0"/>
              <w:rPr>
                <w:rFonts w:ascii="Bahnschrift" w:hAnsi="Bahnschrift"/>
                <w:b/>
                <w:bCs/>
              </w:rPr>
            </w:pPr>
            <w:r w:rsidRPr="00C67885">
              <w:rPr>
                <w:rFonts w:ascii="Bahnschrift" w:hAnsi="Bahnschrift"/>
                <w:b/>
                <w:bCs/>
              </w:rPr>
              <w:t>Reports to:</w:t>
            </w:r>
          </w:p>
        </w:tc>
        <w:tc>
          <w:tcPr>
            <w:tcW w:w="7121" w:type="dxa"/>
          </w:tcPr>
          <w:p w14:paraId="166CD2DF" w14:textId="6BFE4B44" w:rsidR="00F06119" w:rsidRPr="00C67885" w:rsidRDefault="003E1402" w:rsidP="00F06119">
            <w:pPr>
              <w:pStyle w:val="TableText"/>
              <w:tabs>
                <w:tab w:val="center" w:pos="2209"/>
              </w:tabs>
              <w:spacing w:after="0"/>
              <w:rPr>
                <w:rFonts w:ascii="Bahnschrift" w:hAnsi="Bahnschrift"/>
              </w:rPr>
            </w:pPr>
            <w:r w:rsidRPr="00C67885">
              <w:rPr>
                <w:rFonts w:ascii="Bahnschrift" w:hAnsi="Bahnschrift"/>
              </w:rPr>
              <w:t>Centre Manager</w:t>
            </w:r>
          </w:p>
        </w:tc>
      </w:tr>
      <w:tr w:rsidR="00D14240" w:rsidRPr="00C67885" w14:paraId="3268DDE5" w14:textId="77777777" w:rsidTr="003E1402">
        <w:trPr>
          <w:jc w:val="center"/>
        </w:trPr>
        <w:tc>
          <w:tcPr>
            <w:tcW w:w="2122" w:type="dxa"/>
          </w:tcPr>
          <w:p w14:paraId="72E95F6D" w14:textId="77777777" w:rsidR="00027D88" w:rsidRPr="00C67885" w:rsidRDefault="0068375E" w:rsidP="00F06119">
            <w:pPr>
              <w:pStyle w:val="TableText"/>
              <w:spacing w:after="0"/>
              <w:rPr>
                <w:rFonts w:ascii="Bahnschrift" w:hAnsi="Bahnschrift"/>
                <w:b/>
                <w:bCs/>
              </w:rPr>
            </w:pPr>
            <w:r w:rsidRPr="00C67885">
              <w:rPr>
                <w:rFonts w:ascii="Bahnschrift" w:hAnsi="Bahnschrift"/>
                <w:b/>
                <w:bCs/>
              </w:rPr>
              <w:t>Salary Band:</w:t>
            </w:r>
          </w:p>
        </w:tc>
        <w:tc>
          <w:tcPr>
            <w:tcW w:w="7121" w:type="dxa"/>
          </w:tcPr>
          <w:p w14:paraId="7DFEC8C3" w14:textId="6852C3EB" w:rsidR="00F06119" w:rsidRPr="00C67885" w:rsidRDefault="003E1402" w:rsidP="00F06119">
            <w:pPr>
              <w:pStyle w:val="TableText"/>
              <w:spacing w:after="0"/>
              <w:rPr>
                <w:rFonts w:ascii="Bahnschrift" w:hAnsi="Bahnschrift"/>
              </w:rPr>
            </w:pPr>
            <w:r w:rsidRPr="00C67885">
              <w:rPr>
                <w:rFonts w:ascii="Bahnschrift" w:hAnsi="Bahnschrift"/>
              </w:rPr>
              <w:t xml:space="preserve">Unqualified </w:t>
            </w:r>
            <w:r w:rsidR="00F06119" w:rsidRPr="00C67885">
              <w:rPr>
                <w:rFonts w:ascii="Bahnschrift" w:hAnsi="Bahnschrift"/>
              </w:rPr>
              <w:t>£2</w:t>
            </w:r>
            <w:r w:rsidR="00635F51" w:rsidRPr="00C67885">
              <w:rPr>
                <w:rFonts w:ascii="Bahnschrift" w:hAnsi="Bahnschrift"/>
              </w:rPr>
              <w:t>4</w:t>
            </w:r>
            <w:r w:rsidR="00F06119" w:rsidRPr="00C67885">
              <w:rPr>
                <w:rFonts w:ascii="Bahnschrift" w:hAnsi="Bahnschrift"/>
              </w:rPr>
              <w:t>,000 - £26,000, Qualified £27,000 – £30,000 per annum</w:t>
            </w:r>
          </w:p>
        </w:tc>
      </w:tr>
    </w:tbl>
    <w:p w14:paraId="55DDF0C7" w14:textId="77777777" w:rsidR="003E1402" w:rsidRPr="00C67885" w:rsidRDefault="003E1402" w:rsidP="003E1402">
      <w:pPr>
        <w:rPr>
          <w:rFonts w:ascii="Bahnschrift" w:hAnsi="Bahnschrift"/>
          <w:b/>
          <w:bCs/>
        </w:rPr>
      </w:pPr>
    </w:p>
    <w:p w14:paraId="52CBEA69" w14:textId="02D8E536" w:rsidR="003C2395" w:rsidRPr="00C67885"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C67885">
        <w:rPr>
          <w:rFonts w:ascii="Bahnschrift" w:hAnsi="Bahnschrift"/>
          <w:b/>
          <w:bCs/>
        </w:rPr>
        <w:t xml:space="preserve">What </w:t>
      </w:r>
      <w:r w:rsidR="00DD4297" w:rsidRPr="00C67885">
        <w:rPr>
          <w:rFonts w:ascii="Bahnschrift" w:hAnsi="Bahnschrift"/>
          <w:b/>
          <w:bCs/>
        </w:rPr>
        <w:t>are we</w:t>
      </w:r>
      <w:r w:rsidRPr="00C67885">
        <w:rPr>
          <w:rFonts w:ascii="Bahnschrift" w:hAnsi="Bahnschrift"/>
          <w:b/>
          <w:bCs/>
        </w:rPr>
        <w:t xml:space="preserve"> looking for</w:t>
      </w:r>
      <w:r w:rsidR="004D7DB1" w:rsidRPr="00C67885">
        <w:rPr>
          <w:rFonts w:ascii="Bahnschrift" w:hAnsi="Bahnschrift"/>
          <w:b/>
          <w:bCs/>
        </w:rPr>
        <w:t>?</w:t>
      </w:r>
      <w:r w:rsidRPr="00C67885">
        <w:rPr>
          <w:rFonts w:ascii="Bahnschrift" w:hAnsi="Bahnschrift"/>
          <w:b/>
          <w:bCs/>
        </w:rPr>
        <w:t xml:space="preserve"> </w:t>
      </w:r>
    </w:p>
    <w:p w14:paraId="7DD1AA24" w14:textId="77777777" w:rsidR="006A1F12" w:rsidRPr="00C67885" w:rsidRDefault="006A1F12" w:rsidP="006A1F12">
      <w:pPr>
        <w:rPr>
          <w:rFonts w:ascii="Bahnschrift" w:hAnsi="Bahnschrift"/>
          <w:b/>
          <w:bCs/>
        </w:rPr>
      </w:pPr>
    </w:p>
    <w:p w14:paraId="62F9E916" w14:textId="31CC186C" w:rsidR="006A1F12" w:rsidRPr="00C67885" w:rsidRDefault="006A1F12" w:rsidP="006A1F12">
      <w:pPr>
        <w:rPr>
          <w:rFonts w:ascii="Bahnschrift" w:hAnsi="Bahnschrift"/>
          <w:b/>
          <w:bCs/>
          <w:color w:val="003465" w:themeColor="accent6" w:themeShade="BF"/>
        </w:rPr>
      </w:pPr>
      <w:r w:rsidRPr="00C67885">
        <w:rPr>
          <w:rFonts w:ascii="Bahnschrift" w:eastAsia="Times New Roman" w:hAnsi="Bahnschrift" w:cs="Times New Roman"/>
          <w:b/>
          <w:bCs/>
          <w:color w:val="003465" w:themeColor="accent6" w:themeShade="BF"/>
          <w:lang w:eastAsia="en-GB"/>
        </w:rPr>
        <w:t>Qualifications:</w:t>
      </w:r>
    </w:p>
    <w:p w14:paraId="286FE210" w14:textId="05F688B8" w:rsidR="006A1F12" w:rsidRPr="00C67885" w:rsidRDefault="006A1F12" w:rsidP="006A1F12">
      <w:pPr>
        <w:numPr>
          <w:ilvl w:val="0"/>
          <w:numId w:val="11"/>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Relevant teaching qualification (e.g. PTLLS, AET, Cert Ed, PGCE, or equivalent)</w:t>
      </w:r>
    </w:p>
    <w:p w14:paraId="1DEBDC62" w14:textId="5BADF137" w:rsidR="006A1F12" w:rsidRPr="00C67885" w:rsidRDefault="006A1F12" w:rsidP="006A1F12">
      <w:pPr>
        <w:numPr>
          <w:ilvl w:val="0"/>
          <w:numId w:val="11"/>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 xml:space="preserve">Assessor qualifications </w:t>
      </w:r>
    </w:p>
    <w:p w14:paraId="674036F5" w14:textId="77777777" w:rsidR="006A1F12" w:rsidRPr="00C67885" w:rsidRDefault="006A1F12" w:rsidP="006A1F12">
      <w:pPr>
        <w:numPr>
          <w:ilvl w:val="0"/>
          <w:numId w:val="11"/>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Experience teaching employability skills, business, or retail, preferably to young adults.</w:t>
      </w:r>
    </w:p>
    <w:p w14:paraId="25894938" w14:textId="77777777" w:rsidR="006A1F12" w:rsidRPr="00C67885" w:rsidRDefault="006A1F12" w:rsidP="006A1F12">
      <w:pPr>
        <w:numPr>
          <w:ilvl w:val="0"/>
          <w:numId w:val="11"/>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Strong understanding of various learning needs and the ability to adapt teaching methods accordingly.</w:t>
      </w:r>
    </w:p>
    <w:p w14:paraId="1ECAB89F" w14:textId="77777777" w:rsidR="006A1F12" w:rsidRPr="00C67885" w:rsidRDefault="006A1F12" w:rsidP="006A1F12">
      <w:pPr>
        <w:numPr>
          <w:ilvl w:val="0"/>
          <w:numId w:val="11"/>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Excellent communication and interpersonal skills.</w:t>
      </w:r>
    </w:p>
    <w:p w14:paraId="621965FB" w14:textId="74151913" w:rsidR="006A1F12" w:rsidRPr="00C67885" w:rsidRDefault="006A1F12" w:rsidP="006A1F12">
      <w:pPr>
        <w:numPr>
          <w:ilvl w:val="0"/>
          <w:numId w:val="11"/>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Ability to inspire and motivate learners from diverse backgrounds.</w:t>
      </w:r>
    </w:p>
    <w:p w14:paraId="17129940" w14:textId="77777777" w:rsidR="006A1F12" w:rsidRPr="00C67885" w:rsidRDefault="006A1F12" w:rsidP="006A1F12">
      <w:pPr>
        <w:spacing w:before="100" w:beforeAutospacing="1" w:after="100" w:afterAutospacing="1"/>
        <w:rPr>
          <w:rFonts w:ascii="Bahnschrift" w:eastAsia="Times New Roman" w:hAnsi="Bahnschrift" w:cs="Times New Roman"/>
          <w:b/>
          <w:bCs/>
          <w:lang w:eastAsia="en-GB"/>
        </w:rPr>
      </w:pPr>
    </w:p>
    <w:p w14:paraId="036A2D32" w14:textId="6F792F25" w:rsidR="006A1F12" w:rsidRPr="00C67885" w:rsidRDefault="006A1F12" w:rsidP="006A1F12">
      <w:pPr>
        <w:spacing w:before="100" w:beforeAutospacing="1" w:after="100" w:afterAutospacing="1"/>
        <w:rPr>
          <w:rFonts w:ascii="Bahnschrift" w:eastAsia="Times New Roman" w:hAnsi="Bahnschrift" w:cs="Times New Roman"/>
          <w:color w:val="003465" w:themeColor="accent6" w:themeShade="BF"/>
          <w:lang w:eastAsia="en-GB"/>
        </w:rPr>
      </w:pPr>
      <w:r w:rsidRPr="00C67885">
        <w:rPr>
          <w:rFonts w:ascii="Bahnschrift" w:eastAsia="Times New Roman" w:hAnsi="Bahnschrift" w:cs="Times New Roman"/>
          <w:b/>
          <w:bCs/>
          <w:color w:val="003465" w:themeColor="accent6" w:themeShade="BF"/>
          <w:lang w:eastAsia="en-GB"/>
        </w:rPr>
        <w:lastRenderedPageBreak/>
        <w:t>Desirable Skills and Experience:</w:t>
      </w:r>
    </w:p>
    <w:p w14:paraId="1B5496EE" w14:textId="77777777" w:rsidR="006A1F12" w:rsidRPr="00C67885" w:rsidRDefault="006A1F12" w:rsidP="006A1F12">
      <w:pPr>
        <w:numPr>
          <w:ilvl w:val="0"/>
          <w:numId w:val="12"/>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Experience in business or retail sectors.</w:t>
      </w:r>
    </w:p>
    <w:p w14:paraId="172EF20B" w14:textId="77777777" w:rsidR="006A1F12" w:rsidRPr="00C67885" w:rsidRDefault="006A1F12" w:rsidP="006A1F12">
      <w:pPr>
        <w:numPr>
          <w:ilvl w:val="0"/>
          <w:numId w:val="12"/>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Knowledge of career pathways and opportunities for young people in the employment market.</w:t>
      </w:r>
    </w:p>
    <w:p w14:paraId="7F0851B4" w14:textId="492780E9" w:rsidR="006A1F12" w:rsidRPr="00C67885" w:rsidRDefault="006A1F12" w:rsidP="006A1F12">
      <w:pPr>
        <w:numPr>
          <w:ilvl w:val="0"/>
          <w:numId w:val="12"/>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Familiarity with education frameworks, including City &amp; Guilds, Gateway or similar qualifications.</w:t>
      </w:r>
    </w:p>
    <w:p w14:paraId="2E961DE1" w14:textId="6C737907" w:rsidR="006A1F12" w:rsidRPr="00C67885" w:rsidRDefault="006A1F12" w:rsidP="006A1F12">
      <w:pPr>
        <w:numPr>
          <w:ilvl w:val="0"/>
          <w:numId w:val="12"/>
        </w:numPr>
        <w:spacing w:before="100" w:beforeAutospacing="1" w:after="100" w:afterAutospacing="1"/>
        <w:rPr>
          <w:rFonts w:ascii="Bahnschrift" w:eastAsia="Times New Roman" w:hAnsi="Bahnschrift" w:cs="Times New Roman"/>
          <w:lang w:eastAsia="en-GB"/>
        </w:rPr>
      </w:pPr>
      <w:r w:rsidRPr="00C67885">
        <w:rPr>
          <w:rFonts w:ascii="Bahnschrift" w:eastAsia="Times New Roman" w:hAnsi="Bahnschrift" w:cs="Times New Roman"/>
          <w:lang w:eastAsia="en-GB"/>
        </w:rPr>
        <w:t xml:space="preserve">Experience of good to outstanding delivery of education </w:t>
      </w:r>
    </w:p>
    <w:p w14:paraId="01FD4279" w14:textId="1EC9C49F" w:rsidR="00F4461F" w:rsidRPr="00C67885" w:rsidRDefault="006A1F12" w:rsidP="006A1F12">
      <w:pPr>
        <w:numPr>
          <w:ilvl w:val="0"/>
          <w:numId w:val="12"/>
        </w:numPr>
        <w:spacing w:before="100" w:beforeAutospacing="1" w:after="100" w:afterAutospacing="1"/>
        <w:rPr>
          <w:rFonts w:ascii="Bahnschrift" w:eastAsia="Times New Roman" w:hAnsi="Bahnschrift" w:cs="Times New Roman"/>
          <w:lang w:eastAsia="en-GB"/>
        </w:rPr>
      </w:pPr>
      <w:r w:rsidRPr="00C67885">
        <w:rPr>
          <w:rFonts w:ascii="Bahnschrift" w:hAnsi="Bahnschrift"/>
        </w:rPr>
        <w:t>Delivering to classes of up to 16 learners, planning sessions and courses, managing various learning needs through the session</w:t>
      </w:r>
    </w:p>
    <w:p w14:paraId="5DFCED2B" w14:textId="7B839522" w:rsidR="0013018D" w:rsidRPr="00C67885" w:rsidRDefault="0068375E" w:rsidP="003E1402">
      <w:pPr>
        <w:rPr>
          <w:rFonts w:ascii="Bahnschrift" w:hAnsi="Bahnschrift"/>
          <w:b/>
          <w:bCs/>
          <w:color w:val="003465" w:themeColor="accent6" w:themeShade="BF"/>
        </w:rPr>
      </w:pPr>
      <w:r w:rsidRPr="00C67885">
        <w:rPr>
          <w:rFonts w:ascii="Bahnschrift" w:hAnsi="Bahnschrift"/>
          <w:b/>
          <w:bCs/>
          <w:color w:val="003465" w:themeColor="accent6" w:themeShade="BF"/>
        </w:rPr>
        <w:t xml:space="preserve">Main Tasks &amp; Responsibilities </w:t>
      </w:r>
    </w:p>
    <w:p w14:paraId="52D78C19" w14:textId="77777777" w:rsidR="00F4461F" w:rsidRPr="00C67885" w:rsidRDefault="00F4461F" w:rsidP="003E1402">
      <w:pPr>
        <w:rPr>
          <w:rFonts w:ascii="Bahnschrift" w:hAnsi="Bahnschrift"/>
          <w:b/>
          <w:bCs/>
          <w:color w:val="003465" w:themeColor="accent6" w:themeShade="BF"/>
        </w:rPr>
      </w:pPr>
    </w:p>
    <w:p w14:paraId="7CB96F28" w14:textId="627856D5" w:rsidR="00F8789B" w:rsidRPr="00C67885" w:rsidRDefault="00F8789B" w:rsidP="00F8789B">
      <w:pPr>
        <w:rPr>
          <w:rFonts w:ascii="Bahnschrift" w:eastAsia="Times New Roman" w:hAnsi="Bahnschrift" w:cs="Times New Roman"/>
          <w:lang w:eastAsia="en-GB"/>
        </w:rPr>
      </w:pPr>
      <w:r w:rsidRPr="00C67885">
        <w:rPr>
          <w:rFonts w:ascii="Bahnschrift" w:eastAsia="Times New Roman" w:hAnsi="Bahnschrift" w:cs="Times New Roman"/>
          <w:b/>
          <w:bCs/>
          <w:lang w:eastAsia="en-GB"/>
        </w:rPr>
        <w:t>Curriculum Development:</w:t>
      </w:r>
    </w:p>
    <w:p w14:paraId="70EA56AD" w14:textId="77777777" w:rsidR="00F8789B" w:rsidRPr="00C67885" w:rsidRDefault="00F8789B" w:rsidP="006A1F12">
      <w:pPr>
        <w:numPr>
          <w:ilvl w:val="0"/>
          <w:numId w:val="5"/>
        </w:numPr>
        <w:rPr>
          <w:rFonts w:ascii="Bahnschrift" w:eastAsia="Times New Roman" w:hAnsi="Bahnschrift" w:cs="Times New Roman"/>
          <w:lang w:eastAsia="en-GB"/>
        </w:rPr>
      </w:pPr>
      <w:r w:rsidRPr="00C67885">
        <w:rPr>
          <w:rFonts w:ascii="Bahnschrift" w:eastAsia="Times New Roman" w:hAnsi="Bahnschrift" w:cs="Times New Roman"/>
          <w:lang w:eastAsia="en-GB"/>
        </w:rPr>
        <w:t>Design and deliver engaging lesson plans that cover employability skills, business principles, and retail practices.</w:t>
      </w:r>
    </w:p>
    <w:p w14:paraId="690C2282" w14:textId="07C9DF3E" w:rsidR="00F8789B" w:rsidRPr="00C67885" w:rsidRDefault="00F8789B" w:rsidP="006A1F12">
      <w:pPr>
        <w:numPr>
          <w:ilvl w:val="0"/>
          <w:numId w:val="5"/>
        </w:numPr>
        <w:rPr>
          <w:rFonts w:ascii="Bahnschrift" w:eastAsia="Times New Roman" w:hAnsi="Bahnschrift" w:cs="Times New Roman"/>
          <w:lang w:eastAsia="en-GB"/>
        </w:rPr>
      </w:pPr>
      <w:r w:rsidRPr="00C67885">
        <w:rPr>
          <w:rFonts w:ascii="Bahnschrift" w:eastAsia="Times New Roman" w:hAnsi="Bahnschrift" w:cs="Times New Roman"/>
          <w:lang w:eastAsia="en-GB"/>
        </w:rPr>
        <w:t xml:space="preserve">Tailor materials and instructional methods to meet the diverse learning needs of </w:t>
      </w:r>
      <w:r w:rsidR="006A1F12" w:rsidRPr="00C67885">
        <w:rPr>
          <w:rFonts w:ascii="Bahnschrift" w:eastAsia="Times New Roman" w:hAnsi="Bahnschrift" w:cs="Times New Roman"/>
          <w:lang w:eastAsia="en-GB"/>
        </w:rPr>
        <w:t>learners</w:t>
      </w:r>
      <w:r w:rsidRPr="00C67885">
        <w:rPr>
          <w:rFonts w:ascii="Bahnschrift" w:eastAsia="Times New Roman" w:hAnsi="Bahnschrift" w:cs="Times New Roman"/>
          <w:lang w:eastAsia="en-GB"/>
        </w:rPr>
        <w:t>.</w:t>
      </w:r>
    </w:p>
    <w:p w14:paraId="1194B237" w14:textId="6AA14BA1" w:rsidR="00F8789B" w:rsidRPr="00C67885" w:rsidRDefault="006A54D1" w:rsidP="00F8789B">
      <w:pPr>
        <w:rPr>
          <w:rFonts w:ascii="Bahnschrift" w:eastAsia="Times New Roman" w:hAnsi="Bahnschrift" w:cs="Times New Roman"/>
          <w:lang w:eastAsia="en-GB"/>
        </w:rPr>
      </w:pPr>
      <w:r w:rsidRPr="00C67885">
        <w:rPr>
          <w:rFonts w:ascii="Bahnschrift" w:eastAsia="Times New Roman" w:hAnsi="Bahnschrift" w:cs="Times New Roman"/>
          <w:b/>
          <w:bCs/>
          <w:lang w:eastAsia="en-GB"/>
        </w:rPr>
        <w:t>Teaching</w:t>
      </w:r>
      <w:r w:rsidR="00F8789B" w:rsidRPr="00C67885">
        <w:rPr>
          <w:rFonts w:ascii="Bahnschrift" w:eastAsia="Times New Roman" w:hAnsi="Bahnschrift" w:cs="Times New Roman"/>
          <w:b/>
          <w:bCs/>
          <w:lang w:eastAsia="en-GB"/>
        </w:rPr>
        <w:t>:</w:t>
      </w:r>
    </w:p>
    <w:p w14:paraId="1085AB6B" w14:textId="77777777" w:rsidR="00F8789B" w:rsidRPr="00C67885" w:rsidRDefault="00F8789B" w:rsidP="006A1F12">
      <w:pPr>
        <w:numPr>
          <w:ilvl w:val="0"/>
          <w:numId w:val="6"/>
        </w:numPr>
        <w:rPr>
          <w:rFonts w:ascii="Bahnschrift" w:eastAsia="Times New Roman" w:hAnsi="Bahnschrift" w:cs="Times New Roman"/>
          <w:lang w:eastAsia="en-GB"/>
        </w:rPr>
      </w:pPr>
      <w:r w:rsidRPr="00C67885">
        <w:rPr>
          <w:rFonts w:ascii="Bahnschrift" w:eastAsia="Times New Roman" w:hAnsi="Bahnschrift" w:cs="Times New Roman"/>
          <w:lang w:eastAsia="en-GB"/>
        </w:rPr>
        <w:t>Facilitate interactive classroom sessions that promote active participation and real-world application of skills.</w:t>
      </w:r>
    </w:p>
    <w:p w14:paraId="35046AC8" w14:textId="0F080D29" w:rsidR="00E46907" w:rsidRPr="00C67885" w:rsidRDefault="00E46907" w:rsidP="006A1F12">
      <w:pPr>
        <w:numPr>
          <w:ilvl w:val="0"/>
          <w:numId w:val="6"/>
        </w:numPr>
        <w:rPr>
          <w:rFonts w:ascii="Bahnschrift" w:eastAsia="Times New Roman" w:hAnsi="Bahnschrift" w:cs="Times New Roman"/>
          <w:lang w:eastAsia="en-GB"/>
        </w:rPr>
      </w:pPr>
      <w:r w:rsidRPr="00C67885">
        <w:rPr>
          <w:rFonts w:ascii="Bahnschrift" w:eastAsia="Times New Roman" w:hAnsi="Bahnschrift" w:cs="Times New Roman"/>
          <w:lang w:eastAsia="en-GB"/>
        </w:rPr>
        <w:t xml:space="preserve">Setting of differentiated objectives </w:t>
      </w:r>
      <w:r w:rsidR="00282770" w:rsidRPr="00C67885">
        <w:rPr>
          <w:rFonts w:ascii="Bahnschrift" w:eastAsia="Times New Roman" w:hAnsi="Bahnschrift" w:cs="Times New Roman"/>
          <w:lang w:eastAsia="en-GB"/>
        </w:rPr>
        <w:t xml:space="preserve">for all to work towards </w:t>
      </w:r>
    </w:p>
    <w:p w14:paraId="2E6D7802" w14:textId="74F9F54E" w:rsidR="00282770" w:rsidRPr="00C67885" w:rsidRDefault="00282770" w:rsidP="006A1F12">
      <w:pPr>
        <w:numPr>
          <w:ilvl w:val="0"/>
          <w:numId w:val="6"/>
        </w:numPr>
        <w:rPr>
          <w:rFonts w:ascii="Bahnschrift" w:eastAsia="Times New Roman" w:hAnsi="Bahnschrift" w:cs="Times New Roman"/>
          <w:lang w:eastAsia="en-GB"/>
        </w:rPr>
      </w:pPr>
      <w:r w:rsidRPr="00C67885">
        <w:rPr>
          <w:rFonts w:ascii="Bahnschrift" w:eastAsia="Times New Roman" w:hAnsi="Bahnschrift" w:cs="Times New Roman"/>
          <w:lang w:eastAsia="en-GB"/>
        </w:rPr>
        <w:t>Have clear session structure that is consistent</w:t>
      </w:r>
      <w:r w:rsidR="00C82FF5" w:rsidRPr="00C67885">
        <w:rPr>
          <w:rFonts w:ascii="Bahnschrift" w:eastAsia="Times New Roman" w:hAnsi="Bahnschrift" w:cs="Times New Roman"/>
          <w:lang w:eastAsia="en-GB"/>
        </w:rPr>
        <w:t xml:space="preserve"> and allows all to build knowledge and develop skills</w:t>
      </w:r>
    </w:p>
    <w:p w14:paraId="730DEDA0" w14:textId="77777777" w:rsidR="00F8789B" w:rsidRPr="00C67885" w:rsidRDefault="00F8789B" w:rsidP="006A1F12">
      <w:pPr>
        <w:numPr>
          <w:ilvl w:val="0"/>
          <w:numId w:val="6"/>
        </w:numPr>
        <w:rPr>
          <w:rFonts w:ascii="Bahnschrift" w:eastAsia="Times New Roman" w:hAnsi="Bahnschrift" w:cs="Times New Roman"/>
          <w:lang w:eastAsia="en-GB"/>
        </w:rPr>
      </w:pPr>
      <w:r w:rsidRPr="00C67885">
        <w:rPr>
          <w:rFonts w:ascii="Bahnschrift" w:eastAsia="Times New Roman" w:hAnsi="Bahnschrift" w:cs="Times New Roman"/>
          <w:lang w:eastAsia="en-GB"/>
        </w:rPr>
        <w:t>Teach essential skills such as CV writing, interview techniques, customer service, teamwork, and problem-solving within business and retail contexts.</w:t>
      </w:r>
    </w:p>
    <w:p w14:paraId="78621772" w14:textId="4F25A4C7" w:rsidR="00F8789B" w:rsidRPr="00C67885" w:rsidRDefault="00F8789B" w:rsidP="00F8789B">
      <w:pPr>
        <w:rPr>
          <w:rFonts w:ascii="Bahnschrift" w:eastAsia="Times New Roman" w:hAnsi="Bahnschrift" w:cs="Times New Roman"/>
          <w:lang w:eastAsia="en-GB"/>
        </w:rPr>
      </w:pPr>
      <w:r w:rsidRPr="00C67885">
        <w:rPr>
          <w:rFonts w:ascii="Bahnschrift" w:eastAsia="Times New Roman" w:hAnsi="Bahnschrift" w:cs="Times New Roman"/>
          <w:b/>
          <w:bCs/>
          <w:lang w:eastAsia="en-GB"/>
        </w:rPr>
        <w:t>Assessment and Progress Tracking:</w:t>
      </w:r>
    </w:p>
    <w:p w14:paraId="662A6839" w14:textId="77777777" w:rsidR="00F8789B" w:rsidRPr="00C67885" w:rsidRDefault="00F8789B" w:rsidP="006A1F12">
      <w:pPr>
        <w:numPr>
          <w:ilvl w:val="0"/>
          <w:numId w:val="7"/>
        </w:numPr>
        <w:rPr>
          <w:rFonts w:ascii="Bahnschrift" w:eastAsia="Times New Roman" w:hAnsi="Bahnschrift" w:cs="Times New Roman"/>
          <w:lang w:eastAsia="en-GB"/>
        </w:rPr>
      </w:pPr>
      <w:r w:rsidRPr="00C67885">
        <w:rPr>
          <w:rFonts w:ascii="Bahnschrift" w:eastAsia="Times New Roman" w:hAnsi="Bahnschrift" w:cs="Times New Roman"/>
          <w:lang w:eastAsia="en-GB"/>
        </w:rPr>
        <w:t>Assess student progress through assignments, projects, and examinations.</w:t>
      </w:r>
    </w:p>
    <w:p w14:paraId="03ED3DA2" w14:textId="3D0F639D" w:rsidR="00F8789B" w:rsidRPr="00C67885" w:rsidRDefault="00F8789B" w:rsidP="006A1F12">
      <w:pPr>
        <w:numPr>
          <w:ilvl w:val="0"/>
          <w:numId w:val="7"/>
        </w:numPr>
        <w:rPr>
          <w:rFonts w:ascii="Bahnschrift" w:eastAsia="Times New Roman" w:hAnsi="Bahnschrift" w:cs="Times New Roman"/>
          <w:lang w:eastAsia="en-GB"/>
        </w:rPr>
      </w:pPr>
      <w:r w:rsidRPr="00C67885">
        <w:rPr>
          <w:rFonts w:ascii="Bahnschrift" w:eastAsia="Times New Roman" w:hAnsi="Bahnschrift" w:cs="Times New Roman"/>
          <w:lang w:eastAsia="en-GB"/>
        </w:rPr>
        <w:t xml:space="preserve">Provide constructive feedback and work with </w:t>
      </w:r>
      <w:r w:rsidR="006A1F12" w:rsidRPr="00C67885">
        <w:rPr>
          <w:rFonts w:ascii="Bahnschrift" w:eastAsia="Times New Roman" w:hAnsi="Bahnschrift" w:cs="Times New Roman"/>
          <w:lang w:eastAsia="en-GB"/>
        </w:rPr>
        <w:t>learners</w:t>
      </w:r>
      <w:r w:rsidRPr="00C67885">
        <w:rPr>
          <w:rFonts w:ascii="Bahnschrift" w:eastAsia="Times New Roman" w:hAnsi="Bahnschrift" w:cs="Times New Roman"/>
          <w:lang w:eastAsia="en-GB"/>
        </w:rPr>
        <w:t xml:space="preserve"> to set individual learning goals.</w:t>
      </w:r>
    </w:p>
    <w:p w14:paraId="3F622B0C" w14:textId="1BBEA949" w:rsidR="00F8789B" w:rsidRPr="00C67885" w:rsidRDefault="00F8789B" w:rsidP="00F8789B">
      <w:pPr>
        <w:rPr>
          <w:rFonts w:ascii="Bahnschrift" w:eastAsia="Times New Roman" w:hAnsi="Bahnschrift" w:cs="Times New Roman"/>
          <w:lang w:eastAsia="en-GB"/>
        </w:rPr>
      </w:pPr>
      <w:r w:rsidRPr="00C67885">
        <w:rPr>
          <w:rFonts w:ascii="Bahnschrift" w:eastAsia="Times New Roman" w:hAnsi="Bahnschrift" w:cs="Times New Roman"/>
          <w:b/>
          <w:bCs/>
          <w:lang w:eastAsia="en-GB"/>
        </w:rPr>
        <w:t>Support and Mentorship:</w:t>
      </w:r>
    </w:p>
    <w:p w14:paraId="341A31DE" w14:textId="090A4FF4" w:rsidR="00F8789B" w:rsidRPr="00C67885" w:rsidRDefault="00F8789B" w:rsidP="006A1F12">
      <w:pPr>
        <w:numPr>
          <w:ilvl w:val="0"/>
          <w:numId w:val="8"/>
        </w:numPr>
        <w:rPr>
          <w:rFonts w:ascii="Bahnschrift" w:eastAsia="Times New Roman" w:hAnsi="Bahnschrift" w:cs="Times New Roman"/>
          <w:lang w:eastAsia="en-GB"/>
        </w:rPr>
      </w:pPr>
      <w:r w:rsidRPr="00C67885">
        <w:rPr>
          <w:rFonts w:ascii="Bahnschrift" w:eastAsia="Times New Roman" w:hAnsi="Bahnschrift" w:cs="Times New Roman"/>
          <w:lang w:eastAsia="en-GB"/>
        </w:rPr>
        <w:t xml:space="preserve">Offer guidance and support to </w:t>
      </w:r>
      <w:r w:rsidR="006A1F12" w:rsidRPr="00C67885">
        <w:rPr>
          <w:rFonts w:ascii="Bahnschrift" w:eastAsia="Times New Roman" w:hAnsi="Bahnschrift" w:cs="Times New Roman"/>
          <w:lang w:eastAsia="en-GB"/>
        </w:rPr>
        <w:t>learners</w:t>
      </w:r>
      <w:r w:rsidRPr="00C67885">
        <w:rPr>
          <w:rFonts w:ascii="Bahnschrift" w:eastAsia="Times New Roman" w:hAnsi="Bahnschrift" w:cs="Times New Roman"/>
          <w:lang w:eastAsia="en-GB"/>
        </w:rPr>
        <w:t xml:space="preserve"> in overcoming barriers to learning and achieving their personal and vocational goals.</w:t>
      </w:r>
    </w:p>
    <w:p w14:paraId="6BF7E890" w14:textId="77777777" w:rsidR="00F8789B" w:rsidRPr="00C67885" w:rsidRDefault="00F8789B" w:rsidP="006A1F12">
      <w:pPr>
        <w:numPr>
          <w:ilvl w:val="0"/>
          <w:numId w:val="8"/>
        </w:numPr>
        <w:rPr>
          <w:rFonts w:ascii="Bahnschrift" w:eastAsia="Times New Roman" w:hAnsi="Bahnschrift" w:cs="Times New Roman"/>
          <w:lang w:eastAsia="en-GB"/>
        </w:rPr>
      </w:pPr>
      <w:r w:rsidRPr="00C67885">
        <w:rPr>
          <w:rFonts w:ascii="Bahnschrift" w:eastAsia="Times New Roman" w:hAnsi="Bahnschrift" w:cs="Times New Roman"/>
          <w:lang w:eastAsia="en-GB"/>
        </w:rPr>
        <w:t>Foster a supportive and inclusive classroom environment.</w:t>
      </w:r>
    </w:p>
    <w:p w14:paraId="6C339CAE" w14:textId="7C223FC0" w:rsidR="00F8789B" w:rsidRPr="00C67885" w:rsidRDefault="00F8789B" w:rsidP="006A1F12">
      <w:pPr>
        <w:numPr>
          <w:ilvl w:val="0"/>
          <w:numId w:val="8"/>
        </w:numPr>
        <w:rPr>
          <w:rFonts w:ascii="Bahnschrift" w:eastAsia="Times New Roman" w:hAnsi="Bahnschrift" w:cs="Times New Roman"/>
          <w:lang w:eastAsia="en-GB"/>
        </w:rPr>
      </w:pPr>
      <w:r w:rsidRPr="00C67885">
        <w:rPr>
          <w:rFonts w:ascii="Bahnschrift" w:eastAsia="Times New Roman" w:hAnsi="Bahnschrift" w:cs="Times New Roman"/>
          <w:lang w:eastAsia="en-GB"/>
        </w:rPr>
        <w:t>Read and EHCP’s to ensure you plan to meet learners’ needs through your delivery</w:t>
      </w:r>
    </w:p>
    <w:p w14:paraId="698CDC9A" w14:textId="3192A84D" w:rsidR="00F8789B" w:rsidRPr="00C67885" w:rsidRDefault="00F8789B" w:rsidP="006A1F12">
      <w:pPr>
        <w:numPr>
          <w:ilvl w:val="0"/>
          <w:numId w:val="8"/>
        </w:numPr>
        <w:rPr>
          <w:rFonts w:ascii="Bahnschrift" w:eastAsia="Times New Roman" w:hAnsi="Bahnschrift" w:cs="Times New Roman"/>
          <w:lang w:eastAsia="en-GB"/>
        </w:rPr>
      </w:pPr>
      <w:r w:rsidRPr="00C67885">
        <w:rPr>
          <w:rFonts w:ascii="Bahnschrift" w:eastAsia="Times New Roman" w:hAnsi="Bahnschrift" w:cs="Times New Roman"/>
          <w:lang w:eastAsia="en-GB"/>
        </w:rPr>
        <w:t>Manage behaviour within your classroom following the behaviour management policy</w:t>
      </w:r>
    </w:p>
    <w:p w14:paraId="20A1D121" w14:textId="2780F897" w:rsidR="00F8789B" w:rsidRPr="00C67885" w:rsidRDefault="00F8789B" w:rsidP="00F8789B">
      <w:pPr>
        <w:rPr>
          <w:rFonts w:ascii="Bahnschrift" w:eastAsia="Times New Roman" w:hAnsi="Bahnschrift" w:cs="Times New Roman"/>
          <w:lang w:eastAsia="en-GB"/>
        </w:rPr>
      </w:pPr>
      <w:r w:rsidRPr="00C67885">
        <w:rPr>
          <w:rFonts w:ascii="Bahnschrift" w:eastAsia="Times New Roman" w:hAnsi="Bahnschrift" w:cs="Times New Roman"/>
          <w:b/>
          <w:bCs/>
          <w:lang w:eastAsia="en-GB"/>
        </w:rPr>
        <w:t>Collaboration:</w:t>
      </w:r>
    </w:p>
    <w:p w14:paraId="7AE0995B" w14:textId="7207EFC2" w:rsidR="00F8789B" w:rsidRPr="00C67885" w:rsidRDefault="00F8789B" w:rsidP="006A1F12">
      <w:pPr>
        <w:numPr>
          <w:ilvl w:val="0"/>
          <w:numId w:val="9"/>
        </w:numPr>
        <w:rPr>
          <w:rFonts w:ascii="Bahnschrift" w:eastAsia="Times New Roman" w:hAnsi="Bahnschrift" w:cs="Times New Roman"/>
          <w:lang w:eastAsia="en-GB"/>
        </w:rPr>
      </w:pPr>
      <w:r w:rsidRPr="00C67885">
        <w:rPr>
          <w:rFonts w:ascii="Bahnschrift" w:eastAsia="Times New Roman" w:hAnsi="Bahnschrift" w:cs="Times New Roman"/>
          <w:lang w:eastAsia="en-GB"/>
        </w:rPr>
        <w:t>Work closely with other tutors, support staff, and industry partners to enhance learning experiences.</w:t>
      </w:r>
    </w:p>
    <w:p w14:paraId="15682502" w14:textId="77777777" w:rsidR="00F8789B" w:rsidRPr="00C67885" w:rsidRDefault="00F8789B" w:rsidP="006A1F12">
      <w:pPr>
        <w:numPr>
          <w:ilvl w:val="0"/>
          <w:numId w:val="9"/>
        </w:numPr>
        <w:rPr>
          <w:rFonts w:ascii="Bahnschrift" w:eastAsia="Times New Roman" w:hAnsi="Bahnschrift" w:cs="Times New Roman"/>
          <w:lang w:eastAsia="en-GB"/>
        </w:rPr>
      </w:pPr>
      <w:r w:rsidRPr="00C67885">
        <w:rPr>
          <w:rFonts w:ascii="Bahnschrift" w:eastAsia="Times New Roman" w:hAnsi="Bahnschrift" w:cs="Times New Roman"/>
          <w:lang w:eastAsia="en-GB"/>
        </w:rPr>
        <w:t>Establish partnerships with local businesses for work placement opportunities and enrichment activities.</w:t>
      </w:r>
    </w:p>
    <w:p w14:paraId="57607566" w14:textId="609A3182" w:rsidR="00F8789B" w:rsidRPr="00C67885" w:rsidRDefault="00F8789B" w:rsidP="00F8789B">
      <w:pPr>
        <w:rPr>
          <w:rFonts w:ascii="Bahnschrift" w:eastAsia="Times New Roman" w:hAnsi="Bahnschrift" w:cs="Times New Roman"/>
          <w:lang w:eastAsia="en-GB"/>
        </w:rPr>
      </w:pPr>
      <w:r w:rsidRPr="00C67885">
        <w:rPr>
          <w:rFonts w:ascii="Bahnschrift" w:eastAsia="Times New Roman" w:hAnsi="Bahnschrift" w:cs="Times New Roman"/>
          <w:b/>
          <w:bCs/>
          <w:lang w:eastAsia="en-GB"/>
        </w:rPr>
        <w:t>Professional Development:</w:t>
      </w:r>
    </w:p>
    <w:p w14:paraId="2A84A252" w14:textId="77777777" w:rsidR="00F8789B" w:rsidRPr="00C67885" w:rsidRDefault="00F8789B" w:rsidP="006A1F12">
      <w:pPr>
        <w:numPr>
          <w:ilvl w:val="0"/>
          <w:numId w:val="10"/>
        </w:numPr>
        <w:rPr>
          <w:rFonts w:ascii="Bahnschrift" w:eastAsia="Times New Roman" w:hAnsi="Bahnschrift" w:cs="Times New Roman"/>
          <w:lang w:eastAsia="en-GB"/>
        </w:rPr>
      </w:pPr>
      <w:r w:rsidRPr="00C67885">
        <w:rPr>
          <w:rFonts w:ascii="Bahnschrift" w:eastAsia="Times New Roman" w:hAnsi="Bahnschrift" w:cs="Times New Roman"/>
          <w:lang w:eastAsia="en-GB"/>
        </w:rPr>
        <w:t>Stay current with industry trends and best practices in employability skills and business/retail education.</w:t>
      </w:r>
    </w:p>
    <w:p w14:paraId="02874EF3" w14:textId="2BAD9A16" w:rsidR="00F8789B" w:rsidRPr="00C67885" w:rsidRDefault="00F8789B" w:rsidP="006A1F12">
      <w:pPr>
        <w:numPr>
          <w:ilvl w:val="0"/>
          <w:numId w:val="10"/>
        </w:numPr>
        <w:rPr>
          <w:rFonts w:ascii="Bahnschrift" w:eastAsia="Times New Roman" w:hAnsi="Bahnschrift" w:cs="Times New Roman"/>
          <w:lang w:eastAsia="en-GB"/>
        </w:rPr>
      </w:pPr>
      <w:r w:rsidRPr="00C67885">
        <w:rPr>
          <w:rFonts w:ascii="Bahnschrift" w:eastAsia="Times New Roman" w:hAnsi="Bahnschrift" w:cs="Times New Roman"/>
          <w:lang w:eastAsia="en-GB"/>
        </w:rPr>
        <w:t>Participate in training and professional development opportunities to enhance teaching effectiveness.</w:t>
      </w:r>
    </w:p>
    <w:p w14:paraId="46E741F3" w14:textId="77777777" w:rsidR="00273869" w:rsidRPr="00C67885" w:rsidRDefault="00273869" w:rsidP="003E1402">
      <w:pPr>
        <w:rPr>
          <w:rFonts w:ascii="Bahnschrift" w:hAnsi="Bahnschrift"/>
          <w:b/>
          <w:bCs/>
        </w:rPr>
      </w:pPr>
    </w:p>
    <w:p w14:paraId="708C985D" w14:textId="77777777" w:rsidR="00770934" w:rsidRPr="00C67885" w:rsidRDefault="00770934" w:rsidP="003E1402">
      <w:pPr>
        <w:rPr>
          <w:rFonts w:ascii="Bahnschrift" w:hAnsi="Bahnschrift"/>
          <w:lang w:eastAsia="en-GB"/>
        </w:rPr>
      </w:pPr>
      <w:r w:rsidRPr="00C67885">
        <w:rPr>
          <w:rFonts w:ascii="Bahnschrift" w:hAnsi="Bahnschrift"/>
          <w:b/>
          <w:bCs/>
          <w:color w:val="003465" w:themeColor="accent6" w:themeShade="BF"/>
        </w:rPr>
        <w:t>Note:</w:t>
      </w:r>
      <w:r w:rsidRPr="00C67885">
        <w:rPr>
          <w:rFonts w:ascii="Bahnschrift" w:hAnsi="Bahnschrift"/>
          <w:b/>
          <w:bCs/>
        </w:rPr>
        <w:t xml:space="preserve"> </w:t>
      </w:r>
      <w:r w:rsidRPr="00C67885">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67885" w:rsidRDefault="00770934" w:rsidP="003E1402">
      <w:pPr>
        <w:textAlignment w:val="baseline"/>
        <w:rPr>
          <w:rFonts w:ascii="Bahnschrift" w:hAnsi="Bahnschrift"/>
          <w:lang w:eastAsia="en-GB"/>
        </w:rPr>
      </w:pPr>
    </w:p>
    <w:p w14:paraId="03D20087" w14:textId="77777777" w:rsidR="00770934" w:rsidRPr="00C67885" w:rsidRDefault="00770934" w:rsidP="003E1402">
      <w:pPr>
        <w:textAlignment w:val="baseline"/>
        <w:rPr>
          <w:rFonts w:ascii="Bahnschrift" w:hAnsi="Bahnschrift"/>
          <w:lang w:eastAsia="en-GB"/>
        </w:rPr>
      </w:pPr>
      <w:r w:rsidRPr="00C67885">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1B8B7363" w14:textId="77777777" w:rsidR="006A1F12" w:rsidRPr="00C67885" w:rsidRDefault="006A1F12" w:rsidP="00446EF2">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7AAE5E00" w14:textId="77777777" w:rsidR="00C67885" w:rsidRDefault="00C67885" w:rsidP="00446EF2">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0CCAEE43" w14:textId="77777777" w:rsidR="00C67885" w:rsidRDefault="00C67885" w:rsidP="00446EF2">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2A6AE142" w14:textId="428D3ED4" w:rsidR="00770934" w:rsidRPr="00C67885" w:rsidRDefault="00770934" w:rsidP="00446EF2">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C67885">
        <w:rPr>
          <w:rFonts w:ascii="Bahnschrift" w:hAnsi="Bahnschrift"/>
          <w:b/>
          <w:bCs/>
          <w:color w:val="003465" w:themeColor="accent6" w:themeShade="BF"/>
          <w:sz w:val="20"/>
          <w:szCs w:val="20"/>
        </w:rPr>
        <w:lastRenderedPageBreak/>
        <w:t>Confidentiality</w:t>
      </w:r>
    </w:p>
    <w:p w14:paraId="37EF3588" w14:textId="77777777" w:rsidR="00446EF2" w:rsidRPr="00C67885" w:rsidRDefault="00446EF2" w:rsidP="00446EF2">
      <w:pPr>
        <w:pStyle w:val="NormalWeb"/>
        <w:shd w:val="clear" w:color="auto" w:fill="FFFFFF"/>
        <w:spacing w:before="0" w:beforeAutospacing="0" w:after="0" w:afterAutospacing="0"/>
        <w:rPr>
          <w:rFonts w:ascii="Bahnschrift" w:hAnsi="Bahnschrift"/>
          <w:color w:val="003465" w:themeColor="accent6" w:themeShade="BF"/>
          <w:sz w:val="20"/>
          <w:szCs w:val="20"/>
        </w:rPr>
      </w:pPr>
    </w:p>
    <w:p w14:paraId="61506CE1" w14:textId="77777777" w:rsidR="00770934" w:rsidRPr="00C67885" w:rsidRDefault="00770934" w:rsidP="00446EF2">
      <w:pPr>
        <w:pStyle w:val="NormalWeb"/>
        <w:shd w:val="clear" w:color="auto" w:fill="FFFFFF"/>
        <w:spacing w:before="0" w:beforeAutospacing="0" w:after="0" w:afterAutospacing="0"/>
        <w:rPr>
          <w:rFonts w:ascii="Bahnschrift" w:hAnsi="Bahnschrift"/>
          <w:color w:val="2D2D2D"/>
          <w:sz w:val="20"/>
          <w:szCs w:val="20"/>
        </w:rPr>
      </w:pPr>
      <w:r w:rsidRPr="00C67885">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67885" w:rsidRDefault="00770934" w:rsidP="003E1402">
      <w:pPr>
        <w:pStyle w:val="NormalWeb"/>
        <w:shd w:val="clear" w:color="auto" w:fill="FFFFFF"/>
        <w:spacing w:after="0" w:afterAutospacing="0"/>
        <w:rPr>
          <w:rFonts w:ascii="Bahnschrift" w:hAnsi="Bahnschrift"/>
          <w:color w:val="003465" w:themeColor="accent6" w:themeShade="BF"/>
          <w:sz w:val="20"/>
          <w:szCs w:val="20"/>
        </w:rPr>
      </w:pPr>
      <w:r w:rsidRPr="00C67885">
        <w:rPr>
          <w:rFonts w:ascii="Bahnschrift" w:hAnsi="Bahnschrift"/>
          <w:b/>
          <w:bCs/>
          <w:color w:val="003465" w:themeColor="accent6" w:themeShade="BF"/>
          <w:sz w:val="20"/>
          <w:szCs w:val="20"/>
        </w:rPr>
        <w:t>Safeguarding, Prevent &amp; Equal Opportunities</w:t>
      </w:r>
    </w:p>
    <w:p w14:paraId="4077584F" w14:textId="77777777" w:rsidR="00770934" w:rsidRPr="00C67885" w:rsidRDefault="00770934" w:rsidP="003E1402">
      <w:pPr>
        <w:pStyle w:val="NormalWeb"/>
        <w:shd w:val="clear" w:color="auto" w:fill="FFFFFF"/>
        <w:spacing w:after="0" w:afterAutospacing="0"/>
        <w:rPr>
          <w:rFonts w:ascii="Bahnschrift" w:hAnsi="Bahnschrift"/>
          <w:color w:val="2D2D2D"/>
          <w:sz w:val="20"/>
          <w:szCs w:val="20"/>
        </w:rPr>
      </w:pPr>
      <w:r w:rsidRPr="00C67885">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168F825" w14:textId="77777777" w:rsidR="00C67885" w:rsidRPr="00EF5235" w:rsidRDefault="00C67885" w:rsidP="00C67885">
      <w:pPr>
        <w:pStyle w:val="NormalWeb"/>
        <w:shd w:val="clear" w:color="auto" w:fill="FFFFFF"/>
        <w:rPr>
          <w:rFonts w:ascii="Bahnschrift" w:hAnsi="Bahnschrift"/>
          <w:color w:val="003465" w:themeColor="text1" w:themeShade="BF"/>
          <w:sz w:val="20"/>
          <w:szCs w:val="20"/>
        </w:rPr>
      </w:pPr>
      <w:r w:rsidRPr="00EF5235">
        <w:rPr>
          <w:rFonts w:ascii="Bahnschrift" w:hAnsi="Bahnschrift"/>
          <w:b/>
          <w:bCs/>
          <w:color w:val="003465" w:themeColor="text1" w:themeShade="BF"/>
          <w:sz w:val="20"/>
          <w:szCs w:val="20"/>
        </w:rPr>
        <w:t>Commitment to Safeguarding</w:t>
      </w:r>
    </w:p>
    <w:p w14:paraId="430481A0" w14:textId="01381456" w:rsidR="00C67885" w:rsidRPr="00EF5235" w:rsidRDefault="00C67885" w:rsidP="00C67885">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1EEDBD54" w14:textId="5A10C022" w:rsidR="00C67885" w:rsidRPr="00EF5235" w:rsidRDefault="00C67885" w:rsidP="00C67885">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21851011" w14:textId="2A726BA2" w:rsidR="00C67885" w:rsidRPr="00EF5235" w:rsidRDefault="00C67885" w:rsidP="00C67885">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sidR="005129E3">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08C619C5" w14:textId="331B7DE3" w:rsidR="00C67885" w:rsidRPr="00EF5235" w:rsidRDefault="00C67885" w:rsidP="00C67885">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sidR="005129E3">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72416C8F" w14:textId="52EEA6DB" w:rsidR="00446EF2" w:rsidRPr="00C67885" w:rsidRDefault="00770934" w:rsidP="00446EF2">
      <w:pPr>
        <w:pStyle w:val="NormalWeb"/>
        <w:shd w:val="clear" w:color="auto" w:fill="FFFFFF"/>
        <w:spacing w:after="240" w:afterAutospacing="0"/>
        <w:rPr>
          <w:rFonts w:ascii="Bahnschrift" w:hAnsi="Bahnschrift"/>
          <w:b/>
          <w:bCs/>
          <w:color w:val="003465" w:themeColor="accent6" w:themeShade="BF"/>
          <w:sz w:val="20"/>
          <w:szCs w:val="20"/>
        </w:rPr>
      </w:pPr>
      <w:r w:rsidRPr="00C67885">
        <w:rPr>
          <w:rFonts w:ascii="Bahnschrift" w:hAnsi="Bahnschrift"/>
          <w:b/>
          <w:bCs/>
          <w:color w:val="003465" w:themeColor="accent6" w:themeShade="BF"/>
          <w:sz w:val="20"/>
          <w:szCs w:val="20"/>
        </w:rPr>
        <w:t>Pre-employment checks</w:t>
      </w:r>
    </w:p>
    <w:p w14:paraId="7E362FB1" w14:textId="77777777" w:rsidR="00770934" w:rsidRPr="00C67885" w:rsidRDefault="00770934" w:rsidP="00446EF2">
      <w:pPr>
        <w:spacing w:after="240"/>
        <w:rPr>
          <w:rFonts w:ascii="Bahnschrift" w:hAnsi="Bahnschrift"/>
        </w:rPr>
      </w:pPr>
      <w:r w:rsidRPr="00C67885">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Pr="00C67885" w:rsidRDefault="00770934" w:rsidP="003E1402">
      <w:pPr>
        <w:rPr>
          <w:rFonts w:ascii="Bahnschrift" w:hAnsi="Bahnschrift"/>
        </w:rPr>
      </w:pPr>
      <w:r w:rsidRPr="00C67885">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8B97BFF" w14:textId="77777777" w:rsidR="00937FC5" w:rsidRPr="00C67885" w:rsidRDefault="00937FC5" w:rsidP="003E1402">
      <w:pPr>
        <w:rPr>
          <w:rFonts w:ascii="Bahnschrift" w:hAnsi="Bahnschrift"/>
          <w:b/>
          <w:bCs/>
        </w:rPr>
      </w:pPr>
    </w:p>
    <w:p w14:paraId="2F6F168F" w14:textId="1CA4D0A8" w:rsidR="00235999" w:rsidRPr="00C67885"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C67885">
        <w:rPr>
          <w:rFonts w:ascii="Bahnschrift" w:hAnsi="Bahnschrift"/>
          <w:b/>
          <w:bCs/>
        </w:rPr>
        <w:t xml:space="preserve">Rewards for your </w:t>
      </w:r>
      <w:r w:rsidR="004D7DB1" w:rsidRPr="00C67885">
        <w:rPr>
          <w:rFonts w:ascii="Bahnschrift" w:hAnsi="Bahnschrift"/>
          <w:b/>
          <w:bCs/>
        </w:rPr>
        <w:t xml:space="preserve">hard </w:t>
      </w:r>
      <w:r w:rsidRPr="00C67885">
        <w:rPr>
          <w:rFonts w:ascii="Bahnschrift" w:hAnsi="Bahnschrift"/>
          <w:b/>
          <w:bCs/>
        </w:rPr>
        <w:t>work</w:t>
      </w:r>
    </w:p>
    <w:p w14:paraId="58ED66AE" w14:textId="26890385" w:rsidR="00F26F2C" w:rsidRPr="00C67885" w:rsidRDefault="00F26F2C" w:rsidP="003E1402">
      <w:pPr>
        <w:rPr>
          <w:rFonts w:ascii="Bahnschrift" w:hAnsi="Bahnschrift"/>
          <w:b/>
          <w:bCs/>
        </w:rPr>
      </w:pPr>
    </w:p>
    <w:p w14:paraId="6413281E" w14:textId="5937BAE7" w:rsidR="00F26F2C" w:rsidRPr="00C67885" w:rsidRDefault="0068375E" w:rsidP="003E1402">
      <w:pPr>
        <w:rPr>
          <w:rFonts w:ascii="Bahnschrift" w:hAnsi="Bahnschrift"/>
        </w:rPr>
      </w:pPr>
      <w:r w:rsidRPr="00C67885">
        <w:rPr>
          <w:rFonts w:ascii="Bahnschrift" w:hAnsi="Bahnschrift"/>
        </w:rPr>
        <w:t>For us here at TCHC</w:t>
      </w:r>
      <w:r w:rsidR="009C5E3E" w:rsidRPr="00C67885">
        <w:rPr>
          <w:rFonts w:ascii="Bahnschrift" w:hAnsi="Bahnschrift"/>
        </w:rPr>
        <w:t>,</w:t>
      </w:r>
      <w:r w:rsidRPr="00C67885">
        <w:rPr>
          <w:rFonts w:ascii="Bahnschrift" w:hAnsi="Bahnschrift"/>
        </w:rPr>
        <w:t xml:space="preserve"> reward means far more than just pay. Our generous and competitive benefits package includes:</w:t>
      </w:r>
    </w:p>
    <w:p w14:paraId="57B0A9EA" w14:textId="2F735BFD" w:rsidR="00F26F2C" w:rsidRPr="00C67885" w:rsidRDefault="00F26F2C" w:rsidP="003E1402">
      <w:pPr>
        <w:rPr>
          <w:rFonts w:ascii="Bahnschrift" w:hAnsi="Bahnschrift"/>
        </w:rPr>
      </w:pPr>
    </w:p>
    <w:p w14:paraId="65C5F06D" w14:textId="29B09AAD" w:rsidR="0096241D" w:rsidRPr="00C67885" w:rsidRDefault="0068375E" w:rsidP="006A1F12">
      <w:pPr>
        <w:pStyle w:val="ListParagraph"/>
        <w:numPr>
          <w:ilvl w:val="0"/>
          <w:numId w:val="4"/>
        </w:numPr>
        <w:rPr>
          <w:rFonts w:ascii="Bahnschrift" w:hAnsi="Bahnschrift"/>
        </w:rPr>
      </w:pPr>
      <w:r w:rsidRPr="00C67885">
        <w:rPr>
          <w:rFonts w:ascii="Bahnschrift" w:hAnsi="Bahnschrift"/>
        </w:rPr>
        <w:lastRenderedPageBreak/>
        <w:t>A</w:t>
      </w:r>
      <w:r w:rsidR="00F26F2C" w:rsidRPr="00C67885">
        <w:rPr>
          <w:rFonts w:ascii="Bahnschrift" w:hAnsi="Bahnschrift"/>
        </w:rPr>
        <w:t>nnual leave up to 2</w:t>
      </w:r>
      <w:r w:rsidR="00E23201" w:rsidRPr="00C67885">
        <w:rPr>
          <w:rFonts w:ascii="Bahnschrift" w:hAnsi="Bahnschrift"/>
        </w:rPr>
        <w:t>0</w:t>
      </w:r>
      <w:r w:rsidR="00F26F2C" w:rsidRPr="00C67885">
        <w:rPr>
          <w:rFonts w:ascii="Bahnschrift" w:hAnsi="Bahnschrift"/>
        </w:rPr>
        <w:t xml:space="preserve"> days plus 8 public Bank </w:t>
      </w:r>
      <w:r w:rsidR="009C5E3E" w:rsidRPr="00C67885">
        <w:rPr>
          <w:rFonts w:ascii="Bahnschrift" w:hAnsi="Bahnschrift"/>
        </w:rPr>
        <w:t>Holidays</w:t>
      </w:r>
    </w:p>
    <w:p w14:paraId="576B6811" w14:textId="732CF36F" w:rsidR="00235999" w:rsidRPr="00C67885" w:rsidRDefault="0068375E" w:rsidP="006A1F12">
      <w:pPr>
        <w:pStyle w:val="ListParagraph"/>
        <w:numPr>
          <w:ilvl w:val="0"/>
          <w:numId w:val="4"/>
        </w:numPr>
        <w:rPr>
          <w:rFonts w:ascii="Bahnschrift" w:hAnsi="Bahnschrift"/>
        </w:rPr>
      </w:pPr>
      <w:r w:rsidRPr="00C67885">
        <w:rPr>
          <w:rFonts w:ascii="Bahnschrift" w:hAnsi="Bahnschrift"/>
        </w:rPr>
        <w:t xml:space="preserve">We operate a Christmas and New Year shutdown period in which you will receive </w:t>
      </w:r>
      <w:r w:rsidR="009C5E3E" w:rsidRPr="00C67885">
        <w:rPr>
          <w:rFonts w:ascii="Bahnschrift" w:hAnsi="Bahnschrift"/>
        </w:rPr>
        <w:t xml:space="preserve">an </w:t>
      </w:r>
      <w:r w:rsidRPr="00C67885">
        <w:rPr>
          <w:rFonts w:ascii="Bahnschrift" w:hAnsi="Bahnschrift"/>
        </w:rPr>
        <w:t xml:space="preserve">additional 3 days of leave at full pay to cover this closure period. </w:t>
      </w:r>
    </w:p>
    <w:p w14:paraId="482CB217" w14:textId="0E76703B" w:rsidR="0096241D" w:rsidRPr="00C67885" w:rsidRDefault="0068375E" w:rsidP="006A1F12">
      <w:pPr>
        <w:pStyle w:val="ListParagraph"/>
        <w:numPr>
          <w:ilvl w:val="0"/>
          <w:numId w:val="4"/>
        </w:numPr>
        <w:rPr>
          <w:rFonts w:ascii="Bahnschrift" w:hAnsi="Bahnschrift"/>
        </w:rPr>
      </w:pPr>
      <w:r w:rsidRPr="00C67885">
        <w:rPr>
          <w:rFonts w:ascii="Bahnschrift" w:hAnsi="Bahnschrift"/>
        </w:rPr>
        <w:t>When your birthday falls on a working day</w:t>
      </w:r>
      <w:r w:rsidR="009C5E3E" w:rsidRPr="00C67885">
        <w:rPr>
          <w:rFonts w:ascii="Bahnschrift" w:hAnsi="Bahnschrift"/>
        </w:rPr>
        <w:t>,</w:t>
      </w:r>
      <w:r w:rsidRPr="00C67885">
        <w:rPr>
          <w:rFonts w:ascii="Bahnschrift" w:hAnsi="Bahnschrift"/>
        </w:rPr>
        <w:t xml:space="preserve"> you will receive this day off at full pay.</w:t>
      </w:r>
    </w:p>
    <w:p w14:paraId="6B3AC9C4" w14:textId="73327D74" w:rsidR="003E1402" w:rsidRPr="00C67885" w:rsidRDefault="009C5E3E" w:rsidP="006A1F12">
      <w:pPr>
        <w:pStyle w:val="ListParagraph"/>
        <w:numPr>
          <w:ilvl w:val="0"/>
          <w:numId w:val="4"/>
        </w:numPr>
        <w:rPr>
          <w:rFonts w:ascii="Bahnschrift" w:hAnsi="Bahnschrift"/>
        </w:rPr>
      </w:pPr>
      <w:r w:rsidRPr="00C67885">
        <w:rPr>
          <w:rFonts w:ascii="Bahnschrift" w:hAnsi="Bahnschrift"/>
        </w:rPr>
        <w:t>Sickness</w:t>
      </w:r>
      <w:r w:rsidR="003E1402" w:rsidRPr="00C67885">
        <w:rPr>
          <w:rFonts w:ascii="Bahnschrift" w:hAnsi="Bahnschrift"/>
        </w:rPr>
        <w:t xml:space="preserve"> pay allowance.</w:t>
      </w:r>
    </w:p>
    <w:p w14:paraId="52B92326" w14:textId="6827B751" w:rsidR="0096241D" w:rsidRPr="00C67885" w:rsidRDefault="0068375E" w:rsidP="006A1F12">
      <w:pPr>
        <w:pStyle w:val="ListParagraph"/>
        <w:numPr>
          <w:ilvl w:val="0"/>
          <w:numId w:val="4"/>
        </w:numPr>
        <w:rPr>
          <w:rFonts w:ascii="Bahnschrift" w:hAnsi="Bahnschrift"/>
        </w:rPr>
      </w:pPr>
      <w:r w:rsidRPr="00C67885">
        <w:rPr>
          <w:rFonts w:ascii="Bahnschrift" w:hAnsi="Bahnschrift"/>
        </w:rPr>
        <w:t xml:space="preserve">Pension scheme after 3 months </w:t>
      </w:r>
      <w:r w:rsidR="009C5E3E" w:rsidRPr="00C67885">
        <w:rPr>
          <w:rFonts w:ascii="Bahnschrift" w:hAnsi="Bahnschrift"/>
        </w:rPr>
        <w:t>of being</w:t>
      </w:r>
      <w:r w:rsidRPr="00C67885">
        <w:rPr>
          <w:rFonts w:ascii="Bahnschrift" w:hAnsi="Bahnschrift"/>
        </w:rPr>
        <w:t xml:space="preserve"> employed with </w:t>
      </w:r>
      <w:r w:rsidR="003E1402" w:rsidRPr="00C67885">
        <w:rPr>
          <w:rFonts w:ascii="Bahnschrift" w:hAnsi="Bahnschrift"/>
        </w:rPr>
        <w:t>us.</w:t>
      </w:r>
    </w:p>
    <w:p w14:paraId="23D05C10" w14:textId="00420FD3" w:rsidR="0096241D" w:rsidRPr="00C67885" w:rsidRDefault="0068375E" w:rsidP="006A1F12">
      <w:pPr>
        <w:pStyle w:val="ListParagraph"/>
        <w:numPr>
          <w:ilvl w:val="0"/>
          <w:numId w:val="4"/>
        </w:numPr>
        <w:rPr>
          <w:rFonts w:ascii="Bahnschrift" w:hAnsi="Bahnschrift"/>
        </w:rPr>
      </w:pPr>
      <w:r w:rsidRPr="00C67885">
        <w:rPr>
          <w:rFonts w:ascii="Bahnschrift" w:hAnsi="Bahnschrift"/>
        </w:rPr>
        <w:t xml:space="preserve">Bupa Cash Plan, level 1 paid by the </w:t>
      </w:r>
      <w:r w:rsidR="003E1402" w:rsidRPr="00C67885">
        <w:rPr>
          <w:rFonts w:ascii="Bahnschrift" w:hAnsi="Bahnschrift"/>
        </w:rPr>
        <w:t>company.</w:t>
      </w:r>
    </w:p>
    <w:p w14:paraId="16D94C80" w14:textId="18872BB7" w:rsidR="00235999" w:rsidRPr="00C67885" w:rsidRDefault="0068375E" w:rsidP="006A1F12">
      <w:pPr>
        <w:pStyle w:val="ListParagraph"/>
        <w:numPr>
          <w:ilvl w:val="0"/>
          <w:numId w:val="4"/>
        </w:numPr>
        <w:rPr>
          <w:rFonts w:ascii="Bahnschrift" w:hAnsi="Bahnschrift"/>
        </w:rPr>
      </w:pPr>
      <w:r w:rsidRPr="00C67885">
        <w:rPr>
          <w:rFonts w:ascii="Bahnschrift" w:hAnsi="Bahnschrift"/>
        </w:rPr>
        <w:t>Employee Assistance Programme to access help and support 24 hours a day</w:t>
      </w:r>
      <w:r w:rsidR="009C5E3E" w:rsidRPr="00C67885">
        <w:rPr>
          <w:rFonts w:ascii="Bahnschrift" w:hAnsi="Bahnschrift"/>
        </w:rPr>
        <w:t>,</w:t>
      </w:r>
      <w:r w:rsidRPr="00C67885">
        <w:rPr>
          <w:rFonts w:ascii="Bahnschrift" w:hAnsi="Bahnschrift"/>
        </w:rPr>
        <w:t xml:space="preserve"> every day of the year</w:t>
      </w:r>
      <w:r w:rsidR="00AA58BB" w:rsidRPr="00C67885">
        <w:rPr>
          <w:rFonts w:ascii="Bahnschrift" w:hAnsi="Bahnschrift"/>
        </w:rPr>
        <w:t xml:space="preserve"> for immediate family (eligibility applies)</w:t>
      </w:r>
    </w:p>
    <w:p w14:paraId="3C66D979" w14:textId="77777777" w:rsidR="00235999" w:rsidRPr="00C67885" w:rsidRDefault="0068375E" w:rsidP="006A1F12">
      <w:pPr>
        <w:pStyle w:val="ListParagraph"/>
        <w:numPr>
          <w:ilvl w:val="0"/>
          <w:numId w:val="4"/>
        </w:numPr>
        <w:rPr>
          <w:rFonts w:ascii="Bahnschrift" w:hAnsi="Bahnschrift"/>
        </w:rPr>
      </w:pPr>
      <w:r w:rsidRPr="00C67885">
        <w:rPr>
          <w:rFonts w:ascii="Bahnschrift" w:hAnsi="Bahnschrift"/>
        </w:rPr>
        <w:t>Discounted membership for BUPA (subject to the qualifying conditions)</w:t>
      </w:r>
    </w:p>
    <w:p w14:paraId="384D8611" w14:textId="2582A155" w:rsidR="00235999" w:rsidRPr="00C67885" w:rsidRDefault="0068375E" w:rsidP="006A1F12">
      <w:pPr>
        <w:pStyle w:val="ListParagraph"/>
        <w:numPr>
          <w:ilvl w:val="0"/>
          <w:numId w:val="4"/>
        </w:numPr>
        <w:rPr>
          <w:rFonts w:ascii="Bahnschrift" w:hAnsi="Bahnschrift"/>
        </w:rPr>
      </w:pPr>
      <w:r w:rsidRPr="00C67885">
        <w:rPr>
          <w:rFonts w:ascii="Bahnschrift" w:hAnsi="Bahnschrift"/>
        </w:rPr>
        <w:t xml:space="preserve">Long Service club loyalty gift upon completion of 5 and 10 </w:t>
      </w:r>
      <w:r w:rsidR="003E1402" w:rsidRPr="00C67885">
        <w:rPr>
          <w:rFonts w:ascii="Bahnschrift" w:hAnsi="Bahnschrift"/>
        </w:rPr>
        <w:t>years</w:t>
      </w:r>
      <w:r w:rsidRPr="00C67885">
        <w:rPr>
          <w:rFonts w:ascii="Bahnschrift" w:hAnsi="Bahnschrift"/>
        </w:rPr>
        <w:t xml:space="preserve"> </w:t>
      </w:r>
      <w:r w:rsidR="00A54E18" w:rsidRPr="00C67885">
        <w:rPr>
          <w:rFonts w:ascii="Bahnschrift" w:hAnsi="Bahnschrift"/>
        </w:rPr>
        <w:t xml:space="preserve">of </w:t>
      </w:r>
      <w:r w:rsidRPr="00C67885">
        <w:rPr>
          <w:rFonts w:ascii="Bahnschrift" w:hAnsi="Bahnschrift"/>
        </w:rPr>
        <w:t>continuous service</w:t>
      </w:r>
    </w:p>
    <w:p w14:paraId="111D190A" w14:textId="77777777" w:rsidR="00235999" w:rsidRPr="00C67885" w:rsidRDefault="0068375E" w:rsidP="006A1F12">
      <w:pPr>
        <w:pStyle w:val="ListParagraph"/>
        <w:numPr>
          <w:ilvl w:val="0"/>
          <w:numId w:val="4"/>
        </w:numPr>
        <w:rPr>
          <w:rFonts w:ascii="Bahnschrift" w:hAnsi="Bahnschrift"/>
        </w:rPr>
      </w:pPr>
      <w:r w:rsidRPr="00C67885">
        <w:rPr>
          <w:rFonts w:ascii="Bahnschrift" w:hAnsi="Bahnschrift"/>
        </w:rPr>
        <w:t>Quarterly and annual awards</w:t>
      </w:r>
    </w:p>
    <w:p w14:paraId="30CEA088" w14:textId="77777777" w:rsidR="00235999" w:rsidRPr="00C67885" w:rsidRDefault="0068375E" w:rsidP="006A1F12">
      <w:pPr>
        <w:pStyle w:val="ListParagraph"/>
        <w:numPr>
          <w:ilvl w:val="0"/>
          <w:numId w:val="4"/>
        </w:numPr>
        <w:rPr>
          <w:rFonts w:ascii="Bahnschrift" w:hAnsi="Bahnschrift"/>
        </w:rPr>
      </w:pPr>
      <w:r w:rsidRPr="00C67885">
        <w:rPr>
          <w:rFonts w:ascii="Bahnschrift" w:hAnsi="Bahnschrift"/>
        </w:rPr>
        <w:t>Company tools and equipment for the performance of your duties</w:t>
      </w:r>
    </w:p>
    <w:p w14:paraId="4DF6F844" w14:textId="0D089C0F" w:rsidR="00F26F2C" w:rsidRPr="00C67885" w:rsidRDefault="0068375E" w:rsidP="006A1F12">
      <w:pPr>
        <w:pStyle w:val="ListParagraph"/>
        <w:numPr>
          <w:ilvl w:val="0"/>
          <w:numId w:val="4"/>
        </w:numPr>
        <w:rPr>
          <w:rFonts w:ascii="Bahnschrift" w:hAnsi="Bahnschrift"/>
        </w:rPr>
      </w:pPr>
      <w:r w:rsidRPr="00C67885">
        <w:rPr>
          <w:rFonts w:ascii="Bahnschrift" w:hAnsi="Bahnschrift"/>
        </w:rPr>
        <w:t>Reimbursement of travel expenses</w:t>
      </w:r>
    </w:p>
    <w:p w14:paraId="21BDC84A" w14:textId="77777777" w:rsidR="00607D32" w:rsidRPr="00C67885" w:rsidRDefault="00607D32" w:rsidP="003E1402">
      <w:pPr>
        <w:rPr>
          <w:rFonts w:ascii="Bahnschrift" w:hAnsi="Bahnschrift"/>
        </w:rPr>
      </w:pPr>
    </w:p>
    <w:p w14:paraId="245DD3C7" w14:textId="5555921A" w:rsidR="00A279D1" w:rsidRPr="00C67885" w:rsidRDefault="00A279D1" w:rsidP="003E1402">
      <w:pPr>
        <w:rPr>
          <w:rFonts w:ascii="Bahnschrift" w:hAnsi="Bahnschrift"/>
        </w:rPr>
        <w:sectPr w:rsidR="00A279D1" w:rsidRPr="00C67885" w:rsidSect="00F06119">
          <w:headerReference w:type="default" r:id="rId13"/>
          <w:footerReference w:type="default" r:id="rId14"/>
          <w:pgSz w:w="11906" w:h="16838" w:code="9"/>
          <w:pgMar w:top="1440" w:right="1080" w:bottom="1440" w:left="1080" w:header="426" w:footer="170" w:gutter="0"/>
          <w:cols w:space="708"/>
          <w:docGrid w:linePitch="360"/>
        </w:sectPr>
      </w:pPr>
    </w:p>
    <w:p w14:paraId="5CC16591" w14:textId="77777777" w:rsidR="00476BDD" w:rsidRPr="00C67885" w:rsidRDefault="0068375E" w:rsidP="003E1402">
      <w:pPr>
        <w:textAlignment w:val="baseline"/>
        <w:rPr>
          <w:rFonts w:ascii="Bahnschrift" w:eastAsia="Times New Roman" w:hAnsi="Bahnschrift" w:cs="Segoe UI"/>
          <w:lang w:eastAsia="en-GB"/>
        </w:rPr>
      </w:pPr>
      <w:r w:rsidRPr="00C67885">
        <w:rPr>
          <w:rFonts w:ascii="Bahnschrift" w:eastAsia="Times New Roman" w:hAnsi="Bahnschrift" w:cs="Arial"/>
          <w:lang w:eastAsia="en-GB"/>
        </w:rPr>
        <w:t> </w:t>
      </w:r>
    </w:p>
    <w:p w14:paraId="026240E0" w14:textId="77777777" w:rsidR="00476BDD" w:rsidRPr="00C67885" w:rsidRDefault="0068375E" w:rsidP="003E1402">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C67885">
        <w:rPr>
          <w:rFonts w:ascii="Bahnschrift" w:eastAsia="Times New Roman" w:hAnsi="Bahnschrift" w:cs="Arial"/>
          <w:b/>
          <w:bCs/>
          <w:color w:val="002343" w:themeColor="text1" w:themeShade="80"/>
          <w:lang w:eastAsia="en-GB"/>
        </w:rPr>
        <w:t>How to Apply</w:t>
      </w:r>
      <w:r w:rsidRPr="00C67885">
        <w:rPr>
          <w:rFonts w:ascii="Bahnschrift" w:eastAsia="Times New Roman" w:hAnsi="Bahnschrift" w:cs="Arial"/>
          <w:b/>
          <w:bCs/>
          <w:color w:val="004687"/>
          <w:lang w:eastAsia="en-GB"/>
        </w:rPr>
        <w:t> </w:t>
      </w:r>
    </w:p>
    <w:p w14:paraId="36CB2BB0" w14:textId="42C1B249" w:rsidR="00EF261A" w:rsidRPr="00C67885" w:rsidRDefault="009071F6" w:rsidP="003E1402">
      <w:pPr>
        <w:pStyle w:val="BodyText"/>
        <w:spacing w:after="0"/>
        <w:rPr>
          <w:rStyle w:val="Hyperlink"/>
          <w:rFonts w:ascii="Bahnschrift" w:hAnsi="Bahnschrift"/>
        </w:rPr>
      </w:pPr>
      <w:r w:rsidRPr="00C67885">
        <w:rPr>
          <w:rFonts w:ascii="Bahnschrift" w:hAnsi="Bahnschrift" w:cs="Tahoma"/>
          <w:color w:val="333333"/>
          <w:spacing w:val="0"/>
          <w:lang w:eastAsia="en-GB"/>
        </w:rPr>
        <w:t>To apply</w:t>
      </w:r>
      <w:r w:rsidR="009C5E3E" w:rsidRPr="00C67885">
        <w:rPr>
          <w:rFonts w:ascii="Bahnschrift" w:hAnsi="Bahnschrift" w:cs="Tahoma"/>
          <w:color w:val="333333"/>
          <w:spacing w:val="0"/>
          <w:lang w:eastAsia="en-GB"/>
        </w:rPr>
        <w:t>,</w:t>
      </w:r>
      <w:r w:rsidRPr="00C67885">
        <w:rPr>
          <w:rFonts w:ascii="Bahnschrift" w:hAnsi="Bahnschrift" w:cs="Tahoma"/>
          <w:color w:val="333333"/>
          <w:spacing w:val="0"/>
          <w:lang w:eastAsia="en-GB"/>
        </w:rPr>
        <w:t xml:space="preserve"> please complete the application form online </w:t>
      </w:r>
      <w:r w:rsidR="0063248F" w:rsidRPr="00C67885">
        <w:rPr>
          <w:rFonts w:ascii="Bahnschrift" w:hAnsi="Bahnschrift" w:cs="Tahoma"/>
          <w:color w:val="333333"/>
          <w:spacing w:val="0"/>
          <w:lang w:eastAsia="en-GB"/>
        </w:rPr>
        <w:t>at</w:t>
      </w:r>
      <w:r w:rsidRPr="00C67885">
        <w:rPr>
          <w:rFonts w:ascii="Bahnschrift" w:hAnsi="Bahnschrift" w:cs="Tahoma"/>
          <w:color w:val="333333"/>
          <w:spacing w:val="0"/>
          <w:lang w:eastAsia="en-GB"/>
        </w:rPr>
        <w:t xml:space="preserve">: </w:t>
      </w:r>
      <w:hyperlink r:id="rId15" w:history="1">
        <w:r w:rsidR="000505EE" w:rsidRPr="00C67885">
          <w:rPr>
            <w:rStyle w:val="Hyperlink"/>
            <w:rFonts w:ascii="Bahnschrift" w:hAnsi="Bahnschrift"/>
          </w:rPr>
          <w:t>https://tchc.net/apply-now/</w:t>
        </w:r>
      </w:hyperlink>
    </w:p>
    <w:p w14:paraId="4278D901" w14:textId="77777777" w:rsidR="0063248F" w:rsidRPr="00C67885" w:rsidRDefault="0063248F" w:rsidP="003E1402">
      <w:pPr>
        <w:pStyle w:val="BodyText"/>
        <w:spacing w:after="0"/>
        <w:rPr>
          <w:rFonts w:ascii="Bahnschrift" w:hAnsi="Bahnschrift"/>
        </w:rPr>
      </w:pPr>
    </w:p>
    <w:sectPr w:rsidR="0063248F" w:rsidRPr="00C67885"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8F0A" w14:textId="77777777" w:rsidR="00991FCB" w:rsidRDefault="00991FCB">
      <w:r>
        <w:separator/>
      </w:r>
    </w:p>
  </w:endnote>
  <w:endnote w:type="continuationSeparator" w:id="0">
    <w:p w14:paraId="0D246834" w14:textId="77777777" w:rsidR="00991FCB" w:rsidRDefault="0099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4F5B" w14:textId="77777777" w:rsidR="00991FCB" w:rsidRDefault="00991FCB">
      <w:r>
        <w:separator/>
      </w:r>
    </w:p>
  </w:footnote>
  <w:footnote w:type="continuationSeparator" w:id="0">
    <w:p w14:paraId="57AB66AF" w14:textId="77777777" w:rsidR="00991FCB" w:rsidRDefault="0099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2E76E036" w:rsidR="00D22D67" w:rsidRPr="004D7DB1" w:rsidRDefault="00106C7E">
          <w:pPr>
            <w:jc w:val="right"/>
            <w:rPr>
              <w:rFonts w:ascii="Bahnschrift" w:eastAsia="Arial" w:hAnsi="Bahnschrift"/>
              <w:b/>
              <w:sz w:val="28"/>
              <w:szCs w:val="28"/>
            </w:rPr>
          </w:pPr>
          <w:r>
            <w:rPr>
              <w:rFonts w:ascii="Bahnschrift" w:eastAsia="Arial" w:hAnsi="Bahnschrift"/>
              <w:b/>
              <w:sz w:val="28"/>
              <w:szCs w:val="28"/>
            </w:rPr>
            <w:t xml:space="preserve">Employability </w:t>
          </w:r>
          <w:r w:rsidR="00F4461F">
            <w:rPr>
              <w:rFonts w:ascii="Bahnschrift" w:eastAsia="Arial" w:hAnsi="Bahnschrift"/>
              <w:b/>
              <w:sz w:val="28"/>
              <w:szCs w:val="28"/>
            </w:rPr>
            <w:t xml:space="preserve">Skills </w:t>
          </w:r>
          <w:r w:rsidR="005009A9">
            <w:rPr>
              <w:rFonts w:ascii="Bahnschrift" w:eastAsia="Arial" w:hAnsi="Bahnschrift"/>
              <w:b/>
              <w:sz w:val="28"/>
              <w:szCs w:val="28"/>
            </w:rPr>
            <w:t>Tutor</w:t>
          </w:r>
          <w:r w:rsidR="00280E19">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5646F2A"/>
    <w:multiLevelType w:val="multilevel"/>
    <w:tmpl w:val="F2E0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3" w15:restartNumberingAfterBreak="0">
    <w:nsid w:val="13B7145A"/>
    <w:multiLevelType w:val="multilevel"/>
    <w:tmpl w:val="035A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62181"/>
    <w:multiLevelType w:val="multilevel"/>
    <w:tmpl w:val="2C9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01761"/>
    <w:multiLevelType w:val="multilevel"/>
    <w:tmpl w:val="22B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7"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8" w15:restartNumberingAfterBreak="0">
    <w:nsid w:val="3FFE2BAF"/>
    <w:multiLevelType w:val="multilevel"/>
    <w:tmpl w:val="1C02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B7216"/>
    <w:multiLevelType w:val="multilevel"/>
    <w:tmpl w:val="F2A4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C1690"/>
    <w:multiLevelType w:val="multilevel"/>
    <w:tmpl w:val="A27E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40725"/>
    <w:multiLevelType w:val="multilevel"/>
    <w:tmpl w:val="AC9E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172746">
    <w:abstractNumId w:val="2"/>
  </w:num>
  <w:num w:numId="2" w16cid:durableId="1117682734">
    <w:abstractNumId w:val="6"/>
  </w:num>
  <w:num w:numId="3" w16cid:durableId="648168433">
    <w:abstractNumId w:val="0"/>
  </w:num>
  <w:num w:numId="4" w16cid:durableId="1937053772">
    <w:abstractNumId w:val="7"/>
  </w:num>
  <w:num w:numId="5" w16cid:durableId="512452848">
    <w:abstractNumId w:val="8"/>
  </w:num>
  <w:num w:numId="6" w16cid:durableId="1421608831">
    <w:abstractNumId w:val="9"/>
  </w:num>
  <w:num w:numId="7" w16cid:durableId="93138980">
    <w:abstractNumId w:val="5"/>
  </w:num>
  <w:num w:numId="8" w16cid:durableId="881015742">
    <w:abstractNumId w:val="11"/>
  </w:num>
  <w:num w:numId="9" w16cid:durableId="1787431369">
    <w:abstractNumId w:val="3"/>
  </w:num>
  <w:num w:numId="10" w16cid:durableId="142084370">
    <w:abstractNumId w:val="10"/>
  </w:num>
  <w:num w:numId="11" w16cid:durableId="1253859246">
    <w:abstractNumId w:val="4"/>
  </w:num>
  <w:num w:numId="12" w16cid:durableId="168624748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43A4"/>
    <w:rsid w:val="00057FD7"/>
    <w:rsid w:val="00070957"/>
    <w:rsid w:val="00076435"/>
    <w:rsid w:val="00090ED8"/>
    <w:rsid w:val="00097334"/>
    <w:rsid w:val="000A59C1"/>
    <w:rsid w:val="000C1159"/>
    <w:rsid w:val="000C14DD"/>
    <w:rsid w:val="000C4A27"/>
    <w:rsid w:val="000C7608"/>
    <w:rsid w:val="000C7B11"/>
    <w:rsid w:val="000D18B6"/>
    <w:rsid w:val="000D5CDA"/>
    <w:rsid w:val="000D7823"/>
    <w:rsid w:val="000F143C"/>
    <w:rsid w:val="00106C7E"/>
    <w:rsid w:val="00107D91"/>
    <w:rsid w:val="00112842"/>
    <w:rsid w:val="00113327"/>
    <w:rsid w:val="0012206D"/>
    <w:rsid w:val="00124FBA"/>
    <w:rsid w:val="0013018D"/>
    <w:rsid w:val="0014570C"/>
    <w:rsid w:val="0017169F"/>
    <w:rsid w:val="0018350B"/>
    <w:rsid w:val="00192765"/>
    <w:rsid w:val="00192FFE"/>
    <w:rsid w:val="001A0170"/>
    <w:rsid w:val="001B7396"/>
    <w:rsid w:val="001C0DC9"/>
    <w:rsid w:val="001C1A16"/>
    <w:rsid w:val="001C28C8"/>
    <w:rsid w:val="001C3230"/>
    <w:rsid w:val="001D4C85"/>
    <w:rsid w:val="001E458D"/>
    <w:rsid w:val="001F4CEB"/>
    <w:rsid w:val="00203AD3"/>
    <w:rsid w:val="0022217C"/>
    <w:rsid w:val="00235999"/>
    <w:rsid w:val="00236283"/>
    <w:rsid w:val="00254197"/>
    <w:rsid w:val="002625B0"/>
    <w:rsid w:val="00273869"/>
    <w:rsid w:val="00280E19"/>
    <w:rsid w:val="00282770"/>
    <w:rsid w:val="00292FE9"/>
    <w:rsid w:val="002A6947"/>
    <w:rsid w:val="002B32C4"/>
    <w:rsid w:val="002D143D"/>
    <w:rsid w:val="002E41E3"/>
    <w:rsid w:val="003032CA"/>
    <w:rsid w:val="0030351F"/>
    <w:rsid w:val="00312165"/>
    <w:rsid w:val="00322172"/>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3E5C4B"/>
    <w:rsid w:val="00444C72"/>
    <w:rsid w:val="00446EF2"/>
    <w:rsid w:val="00457453"/>
    <w:rsid w:val="00476BDD"/>
    <w:rsid w:val="004940E9"/>
    <w:rsid w:val="004B18D9"/>
    <w:rsid w:val="004D29F3"/>
    <w:rsid w:val="004D7DB1"/>
    <w:rsid w:val="004E166A"/>
    <w:rsid w:val="004E2064"/>
    <w:rsid w:val="004E51ED"/>
    <w:rsid w:val="004E53A2"/>
    <w:rsid w:val="004F3D95"/>
    <w:rsid w:val="004F6490"/>
    <w:rsid w:val="005009A9"/>
    <w:rsid w:val="00502A36"/>
    <w:rsid w:val="005129E3"/>
    <w:rsid w:val="0051318D"/>
    <w:rsid w:val="0053404A"/>
    <w:rsid w:val="00541528"/>
    <w:rsid w:val="00541E36"/>
    <w:rsid w:val="0055131B"/>
    <w:rsid w:val="005643BF"/>
    <w:rsid w:val="005643C1"/>
    <w:rsid w:val="00566D60"/>
    <w:rsid w:val="00590329"/>
    <w:rsid w:val="005B489C"/>
    <w:rsid w:val="005C06BC"/>
    <w:rsid w:val="005C7F93"/>
    <w:rsid w:val="005D683D"/>
    <w:rsid w:val="005E1702"/>
    <w:rsid w:val="00600CC8"/>
    <w:rsid w:val="00601AA6"/>
    <w:rsid w:val="00607D32"/>
    <w:rsid w:val="00610710"/>
    <w:rsid w:val="0063248F"/>
    <w:rsid w:val="00635E0F"/>
    <w:rsid w:val="00635F51"/>
    <w:rsid w:val="00653DF0"/>
    <w:rsid w:val="006752FA"/>
    <w:rsid w:val="0068375E"/>
    <w:rsid w:val="006859F2"/>
    <w:rsid w:val="006952CE"/>
    <w:rsid w:val="006A1F12"/>
    <w:rsid w:val="006A2D03"/>
    <w:rsid w:val="006A3F12"/>
    <w:rsid w:val="006A54D1"/>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35ED"/>
    <w:rsid w:val="007C7109"/>
    <w:rsid w:val="007D174F"/>
    <w:rsid w:val="007E474E"/>
    <w:rsid w:val="007E7074"/>
    <w:rsid w:val="007F3C9B"/>
    <w:rsid w:val="00815DB6"/>
    <w:rsid w:val="00844F32"/>
    <w:rsid w:val="00860143"/>
    <w:rsid w:val="00872416"/>
    <w:rsid w:val="00883AA3"/>
    <w:rsid w:val="008A60A6"/>
    <w:rsid w:val="008C36ED"/>
    <w:rsid w:val="008D0258"/>
    <w:rsid w:val="008D160A"/>
    <w:rsid w:val="008D4D45"/>
    <w:rsid w:val="008E3C8F"/>
    <w:rsid w:val="008E7BD4"/>
    <w:rsid w:val="008F1C63"/>
    <w:rsid w:val="008F23B3"/>
    <w:rsid w:val="009071F6"/>
    <w:rsid w:val="009245A0"/>
    <w:rsid w:val="00926F85"/>
    <w:rsid w:val="0093078D"/>
    <w:rsid w:val="0093182D"/>
    <w:rsid w:val="00936879"/>
    <w:rsid w:val="00937FC5"/>
    <w:rsid w:val="0094613D"/>
    <w:rsid w:val="00951639"/>
    <w:rsid w:val="0096241D"/>
    <w:rsid w:val="0096756F"/>
    <w:rsid w:val="009865E6"/>
    <w:rsid w:val="00991FCB"/>
    <w:rsid w:val="009A68B2"/>
    <w:rsid w:val="009B18B0"/>
    <w:rsid w:val="009C131F"/>
    <w:rsid w:val="009C5E3E"/>
    <w:rsid w:val="009E043A"/>
    <w:rsid w:val="009E4281"/>
    <w:rsid w:val="009E754E"/>
    <w:rsid w:val="009F2EE3"/>
    <w:rsid w:val="009F4434"/>
    <w:rsid w:val="00A10410"/>
    <w:rsid w:val="00A2154D"/>
    <w:rsid w:val="00A279D1"/>
    <w:rsid w:val="00A357C2"/>
    <w:rsid w:val="00A453A3"/>
    <w:rsid w:val="00A54E18"/>
    <w:rsid w:val="00A60E75"/>
    <w:rsid w:val="00A61C07"/>
    <w:rsid w:val="00A651E0"/>
    <w:rsid w:val="00A7459B"/>
    <w:rsid w:val="00A80A04"/>
    <w:rsid w:val="00AA0509"/>
    <w:rsid w:val="00AA58BB"/>
    <w:rsid w:val="00AA6F14"/>
    <w:rsid w:val="00AB74DF"/>
    <w:rsid w:val="00AC3F2F"/>
    <w:rsid w:val="00AD6E43"/>
    <w:rsid w:val="00AF3338"/>
    <w:rsid w:val="00B23EDE"/>
    <w:rsid w:val="00B27FA4"/>
    <w:rsid w:val="00B27FCE"/>
    <w:rsid w:val="00B33CEA"/>
    <w:rsid w:val="00B62355"/>
    <w:rsid w:val="00B63B00"/>
    <w:rsid w:val="00B67A37"/>
    <w:rsid w:val="00B7221B"/>
    <w:rsid w:val="00B824C2"/>
    <w:rsid w:val="00B92A42"/>
    <w:rsid w:val="00BA2532"/>
    <w:rsid w:val="00BC2613"/>
    <w:rsid w:val="00BC6E9A"/>
    <w:rsid w:val="00BF6163"/>
    <w:rsid w:val="00BF7959"/>
    <w:rsid w:val="00C1124E"/>
    <w:rsid w:val="00C33B20"/>
    <w:rsid w:val="00C36988"/>
    <w:rsid w:val="00C37DC8"/>
    <w:rsid w:val="00C472EC"/>
    <w:rsid w:val="00C50590"/>
    <w:rsid w:val="00C60F39"/>
    <w:rsid w:val="00C67885"/>
    <w:rsid w:val="00C7039F"/>
    <w:rsid w:val="00C74C5E"/>
    <w:rsid w:val="00C82FF5"/>
    <w:rsid w:val="00C974BF"/>
    <w:rsid w:val="00CE4EBB"/>
    <w:rsid w:val="00D04700"/>
    <w:rsid w:val="00D14240"/>
    <w:rsid w:val="00D22D67"/>
    <w:rsid w:val="00D32C79"/>
    <w:rsid w:val="00D360C5"/>
    <w:rsid w:val="00D438C0"/>
    <w:rsid w:val="00D450CD"/>
    <w:rsid w:val="00D61EC4"/>
    <w:rsid w:val="00D77927"/>
    <w:rsid w:val="00D81A85"/>
    <w:rsid w:val="00D84360"/>
    <w:rsid w:val="00DA1063"/>
    <w:rsid w:val="00DA2010"/>
    <w:rsid w:val="00DA2E44"/>
    <w:rsid w:val="00DA5FF8"/>
    <w:rsid w:val="00DB3B98"/>
    <w:rsid w:val="00DB3DF4"/>
    <w:rsid w:val="00DC53D4"/>
    <w:rsid w:val="00DD16F9"/>
    <w:rsid w:val="00DD1BBF"/>
    <w:rsid w:val="00DD4297"/>
    <w:rsid w:val="00DE04B8"/>
    <w:rsid w:val="00DE724C"/>
    <w:rsid w:val="00E135E6"/>
    <w:rsid w:val="00E14222"/>
    <w:rsid w:val="00E22C82"/>
    <w:rsid w:val="00E23201"/>
    <w:rsid w:val="00E300C8"/>
    <w:rsid w:val="00E33CCA"/>
    <w:rsid w:val="00E33DDA"/>
    <w:rsid w:val="00E42731"/>
    <w:rsid w:val="00E4562F"/>
    <w:rsid w:val="00E46711"/>
    <w:rsid w:val="00E46907"/>
    <w:rsid w:val="00E6287D"/>
    <w:rsid w:val="00E652E0"/>
    <w:rsid w:val="00E8767D"/>
    <w:rsid w:val="00EC1793"/>
    <w:rsid w:val="00ED788C"/>
    <w:rsid w:val="00EE3455"/>
    <w:rsid w:val="00EE60FB"/>
    <w:rsid w:val="00EF261A"/>
    <w:rsid w:val="00EF4977"/>
    <w:rsid w:val="00F0177A"/>
    <w:rsid w:val="00F040B1"/>
    <w:rsid w:val="00F06119"/>
    <w:rsid w:val="00F26F2C"/>
    <w:rsid w:val="00F345C4"/>
    <w:rsid w:val="00F4461F"/>
    <w:rsid w:val="00F56FB0"/>
    <w:rsid w:val="00F77B64"/>
    <w:rsid w:val="00F8789B"/>
    <w:rsid w:val="00F87ED9"/>
    <w:rsid w:val="00FB7EF4"/>
    <w:rsid w:val="00FC41C5"/>
    <w:rsid w:val="00FC5422"/>
    <w:rsid w:val="00FC675C"/>
    <w:rsid w:val="00FD077A"/>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4574">
      <w:bodyDiv w:val="1"/>
      <w:marLeft w:val="0"/>
      <w:marRight w:val="0"/>
      <w:marTop w:val="0"/>
      <w:marBottom w:val="0"/>
      <w:divBdr>
        <w:top w:val="none" w:sz="0" w:space="0" w:color="auto"/>
        <w:left w:val="none" w:sz="0" w:space="0" w:color="auto"/>
        <w:bottom w:val="none" w:sz="0" w:space="0" w:color="auto"/>
        <w:right w:val="none" w:sz="0" w:space="0" w:color="auto"/>
      </w:divBdr>
      <w:divsChild>
        <w:div w:id="1739749264">
          <w:marLeft w:val="0"/>
          <w:marRight w:val="0"/>
          <w:marTop w:val="0"/>
          <w:marBottom w:val="0"/>
          <w:divBdr>
            <w:top w:val="none" w:sz="0" w:space="0" w:color="auto"/>
            <w:left w:val="none" w:sz="0" w:space="0" w:color="auto"/>
            <w:bottom w:val="none" w:sz="0" w:space="0" w:color="auto"/>
            <w:right w:val="none" w:sz="0" w:space="0" w:color="auto"/>
          </w:divBdr>
        </w:div>
        <w:div w:id="213351541">
          <w:marLeft w:val="0"/>
          <w:marRight w:val="0"/>
          <w:marTop w:val="0"/>
          <w:marBottom w:val="0"/>
          <w:divBdr>
            <w:top w:val="none" w:sz="0" w:space="0" w:color="auto"/>
            <w:left w:val="none" w:sz="0" w:space="0" w:color="auto"/>
            <w:bottom w:val="none" w:sz="0" w:space="0" w:color="auto"/>
            <w:right w:val="none" w:sz="0" w:space="0" w:color="auto"/>
          </w:divBdr>
        </w:div>
        <w:div w:id="1417901400">
          <w:marLeft w:val="0"/>
          <w:marRight w:val="0"/>
          <w:marTop w:val="0"/>
          <w:marBottom w:val="0"/>
          <w:divBdr>
            <w:top w:val="none" w:sz="0" w:space="0" w:color="auto"/>
            <w:left w:val="none" w:sz="0" w:space="0" w:color="auto"/>
            <w:bottom w:val="none" w:sz="0" w:space="0" w:color="auto"/>
            <w:right w:val="none" w:sz="0" w:space="0" w:color="auto"/>
          </w:divBdr>
        </w:div>
        <w:div w:id="1420524633">
          <w:marLeft w:val="0"/>
          <w:marRight w:val="0"/>
          <w:marTop w:val="0"/>
          <w:marBottom w:val="0"/>
          <w:divBdr>
            <w:top w:val="none" w:sz="0" w:space="0" w:color="auto"/>
            <w:left w:val="none" w:sz="0" w:space="0" w:color="auto"/>
            <w:bottom w:val="none" w:sz="0" w:space="0" w:color="auto"/>
            <w:right w:val="none" w:sz="0" w:space="0" w:color="auto"/>
          </w:divBdr>
        </w:div>
        <w:div w:id="363096785">
          <w:marLeft w:val="0"/>
          <w:marRight w:val="0"/>
          <w:marTop w:val="0"/>
          <w:marBottom w:val="0"/>
          <w:divBdr>
            <w:top w:val="none" w:sz="0" w:space="0" w:color="auto"/>
            <w:left w:val="none" w:sz="0" w:space="0" w:color="auto"/>
            <w:bottom w:val="none" w:sz="0" w:space="0" w:color="auto"/>
            <w:right w:val="none" w:sz="0" w:space="0" w:color="auto"/>
          </w:divBdr>
        </w:div>
        <w:div w:id="2145735618">
          <w:marLeft w:val="0"/>
          <w:marRight w:val="0"/>
          <w:marTop w:val="0"/>
          <w:marBottom w:val="0"/>
          <w:divBdr>
            <w:top w:val="none" w:sz="0" w:space="0" w:color="auto"/>
            <w:left w:val="none" w:sz="0" w:space="0" w:color="auto"/>
            <w:bottom w:val="none" w:sz="0" w:space="0" w:color="auto"/>
            <w:right w:val="none" w:sz="0" w:space="0" w:color="auto"/>
          </w:divBdr>
        </w:div>
        <w:div w:id="1670791276">
          <w:marLeft w:val="0"/>
          <w:marRight w:val="0"/>
          <w:marTop w:val="0"/>
          <w:marBottom w:val="0"/>
          <w:divBdr>
            <w:top w:val="none" w:sz="0" w:space="0" w:color="auto"/>
            <w:left w:val="none" w:sz="0" w:space="0" w:color="auto"/>
            <w:bottom w:val="none" w:sz="0" w:space="0" w:color="auto"/>
            <w:right w:val="none" w:sz="0" w:space="0" w:color="auto"/>
          </w:divBdr>
        </w:div>
        <w:div w:id="215553516">
          <w:marLeft w:val="0"/>
          <w:marRight w:val="0"/>
          <w:marTop w:val="0"/>
          <w:marBottom w:val="0"/>
          <w:divBdr>
            <w:top w:val="none" w:sz="0" w:space="0" w:color="auto"/>
            <w:left w:val="none" w:sz="0" w:space="0" w:color="auto"/>
            <w:bottom w:val="none" w:sz="0" w:space="0" w:color="auto"/>
            <w:right w:val="none" w:sz="0" w:space="0" w:color="auto"/>
          </w:divBdr>
        </w:div>
      </w:divsChild>
    </w:div>
    <w:div w:id="733511166">
      <w:bodyDiv w:val="1"/>
      <w:marLeft w:val="0"/>
      <w:marRight w:val="0"/>
      <w:marTop w:val="0"/>
      <w:marBottom w:val="0"/>
      <w:divBdr>
        <w:top w:val="none" w:sz="0" w:space="0" w:color="auto"/>
        <w:left w:val="none" w:sz="0" w:space="0" w:color="auto"/>
        <w:bottom w:val="none" w:sz="0" w:space="0" w:color="auto"/>
        <w:right w:val="none" w:sz="0" w:space="0" w:color="auto"/>
      </w:divBdr>
      <w:divsChild>
        <w:div w:id="215972303">
          <w:marLeft w:val="0"/>
          <w:marRight w:val="0"/>
          <w:marTop w:val="0"/>
          <w:marBottom w:val="0"/>
          <w:divBdr>
            <w:top w:val="none" w:sz="0" w:space="0" w:color="auto"/>
            <w:left w:val="none" w:sz="0" w:space="0" w:color="auto"/>
            <w:bottom w:val="none" w:sz="0" w:space="0" w:color="auto"/>
            <w:right w:val="none" w:sz="0" w:space="0" w:color="auto"/>
          </w:divBdr>
        </w:div>
        <w:div w:id="641732493">
          <w:marLeft w:val="0"/>
          <w:marRight w:val="0"/>
          <w:marTop w:val="0"/>
          <w:marBottom w:val="0"/>
          <w:divBdr>
            <w:top w:val="none" w:sz="0" w:space="0" w:color="auto"/>
            <w:left w:val="none" w:sz="0" w:space="0" w:color="auto"/>
            <w:bottom w:val="none" w:sz="0" w:space="0" w:color="auto"/>
            <w:right w:val="none" w:sz="0" w:space="0" w:color="auto"/>
          </w:divBdr>
        </w:div>
        <w:div w:id="974064706">
          <w:marLeft w:val="0"/>
          <w:marRight w:val="0"/>
          <w:marTop w:val="0"/>
          <w:marBottom w:val="0"/>
          <w:divBdr>
            <w:top w:val="none" w:sz="0" w:space="0" w:color="auto"/>
            <w:left w:val="none" w:sz="0" w:space="0" w:color="auto"/>
            <w:bottom w:val="none" w:sz="0" w:space="0" w:color="auto"/>
            <w:right w:val="none" w:sz="0" w:space="0" w:color="auto"/>
          </w:divBdr>
        </w:div>
        <w:div w:id="1291787950">
          <w:marLeft w:val="0"/>
          <w:marRight w:val="0"/>
          <w:marTop w:val="0"/>
          <w:marBottom w:val="0"/>
          <w:divBdr>
            <w:top w:val="none" w:sz="0" w:space="0" w:color="auto"/>
            <w:left w:val="none" w:sz="0" w:space="0" w:color="auto"/>
            <w:bottom w:val="none" w:sz="0" w:space="0" w:color="auto"/>
            <w:right w:val="none" w:sz="0" w:space="0" w:color="auto"/>
          </w:divBdr>
        </w:div>
        <w:div w:id="332729103">
          <w:marLeft w:val="0"/>
          <w:marRight w:val="0"/>
          <w:marTop w:val="0"/>
          <w:marBottom w:val="0"/>
          <w:divBdr>
            <w:top w:val="none" w:sz="0" w:space="0" w:color="auto"/>
            <w:left w:val="none" w:sz="0" w:space="0" w:color="auto"/>
            <w:bottom w:val="none" w:sz="0" w:space="0" w:color="auto"/>
            <w:right w:val="none" w:sz="0" w:space="0" w:color="auto"/>
          </w:divBdr>
        </w:div>
        <w:div w:id="1056006267">
          <w:marLeft w:val="0"/>
          <w:marRight w:val="0"/>
          <w:marTop w:val="0"/>
          <w:marBottom w:val="0"/>
          <w:divBdr>
            <w:top w:val="none" w:sz="0" w:space="0" w:color="auto"/>
            <w:left w:val="none" w:sz="0" w:space="0" w:color="auto"/>
            <w:bottom w:val="none" w:sz="0" w:space="0" w:color="auto"/>
            <w:right w:val="none" w:sz="0" w:space="0" w:color="auto"/>
          </w:divBdr>
        </w:div>
        <w:div w:id="843973892">
          <w:marLeft w:val="0"/>
          <w:marRight w:val="0"/>
          <w:marTop w:val="0"/>
          <w:marBottom w:val="0"/>
          <w:divBdr>
            <w:top w:val="none" w:sz="0" w:space="0" w:color="auto"/>
            <w:left w:val="none" w:sz="0" w:space="0" w:color="auto"/>
            <w:bottom w:val="none" w:sz="0" w:space="0" w:color="auto"/>
            <w:right w:val="none" w:sz="0" w:space="0" w:color="auto"/>
          </w:divBdr>
        </w:div>
        <w:div w:id="28190263">
          <w:marLeft w:val="0"/>
          <w:marRight w:val="0"/>
          <w:marTop w:val="0"/>
          <w:marBottom w:val="0"/>
          <w:divBdr>
            <w:top w:val="none" w:sz="0" w:space="0" w:color="auto"/>
            <w:left w:val="none" w:sz="0" w:space="0" w:color="auto"/>
            <w:bottom w:val="none" w:sz="0" w:space="0" w:color="auto"/>
            <w:right w:val="none" w:sz="0" w:space="0" w:color="auto"/>
          </w:divBdr>
        </w:div>
        <w:div w:id="384060696">
          <w:marLeft w:val="0"/>
          <w:marRight w:val="0"/>
          <w:marTop w:val="0"/>
          <w:marBottom w:val="0"/>
          <w:divBdr>
            <w:top w:val="none" w:sz="0" w:space="0" w:color="auto"/>
            <w:left w:val="none" w:sz="0" w:space="0" w:color="auto"/>
            <w:bottom w:val="none" w:sz="0" w:space="0" w:color="auto"/>
            <w:right w:val="none" w:sz="0" w:space="0" w:color="auto"/>
          </w:divBdr>
        </w:div>
        <w:div w:id="882252702">
          <w:marLeft w:val="0"/>
          <w:marRight w:val="0"/>
          <w:marTop w:val="0"/>
          <w:marBottom w:val="0"/>
          <w:divBdr>
            <w:top w:val="none" w:sz="0" w:space="0" w:color="auto"/>
            <w:left w:val="none" w:sz="0" w:space="0" w:color="auto"/>
            <w:bottom w:val="none" w:sz="0" w:space="0" w:color="auto"/>
            <w:right w:val="none" w:sz="0" w:space="0" w:color="auto"/>
          </w:divBdr>
        </w:div>
        <w:div w:id="688071914">
          <w:marLeft w:val="0"/>
          <w:marRight w:val="0"/>
          <w:marTop w:val="0"/>
          <w:marBottom w:val="0"/>
          <w:divBdr>
            <w:top w:val="none" w:sz="0" w:space="0" w:color="auto"/>
            <w:left w:val="none" w:sz="0" w:space="0" w:color="auto"/>
            <w:bottom w:val="none" w:sz="0" w:space="0" w:color="auto"/>
            <w:right w:val="none" w:sz="0" w:space="0" w:color="auto"/>
          </w:divBdr>
        </w:div>
        <w:div w:id="856190844">
          <w:marLeft w:val="0"/>
          <w:marRight w:val="0"/>
          <w:marTop w:val="0"/>
          <w:marBottom w:val="0"/>
          <w:divBdr>
            <w:top w:val="none" w:sz="0" w:space="0" w:color="auto"/>
            <w:left w:val="none" w:sz="0" w:space="0" w:color="auto"/>
            <w:bottom w:val="none" w:sz="0" w:space="0" w:color="auto"/>
            <w:right w:val="none" w:sz="0" w:space="0" w:color="auto"/>
          </w:divBdr>
        </w:div>
      </w:divsChild>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583761994">
      <w:bodyDiv w:val="1"/>
      <w:marLeft w:val="0"/>
      <w:marRight w:val="0"/>
      <w:marTop w:val="0"/>
      <w:marBottom w:val="0"/>
      <w:divBdr>
        <w:top w:val="none" w:sz="0" w:space="0" w:color="auto"/>
        <w:left w:val="none" w:sz="0" w:space="0" w:color="auto"/>
        <w:bottom w:val="none" w:sz="0" w:space="0" w:color="auto"/>
        <w:right w:val="none" w:sz="0" w:space="0" w:color="auto"/>
      </w:divBdr>
      <w:divsChild>
        <w:div w:id="1802532917">
          <w:marLeft w:val="0"/>
          <w:marRight w:val="0"/>
          <w:marTop w:val="0"/>
          <w:marBottom w:val="0"/>
          <w:divBdr>
            <w:top w:val="none" w:sz="0" w:space="0" w:color="auto"/>
            <w:left w:val="none" w:sz="0" w:space="0" w:color="auto"/>
            <w:bottom w:val="none" w:sz="0" w:space="0" w:color="auto"/>
            <w:right w:val="none" w:sz="0" w:space="0" w:color="auto"/>
          </w:divBdr>
          <w:divsChild>
            <w:div w:id="1458136158">
              <w:marLeft w:val="0"/>
              <w:marRight w:val="0"/>
              <w:marTop w:val="0"/>
              <w:marBottom w:val="0"/>
              <w:divBdr>
                <w:top w:val="none" w:sz="0" w:space="0" w:color="auto"/>
                <w:left w:val="none" w:sz="0" w:space="0" w:color="auto"/>
                <w:bottom w:val="none" w:sz="0" w:space="0" w:color="auto"/>
                <w:right w:val="none" w:sz="0" w:space="0" w:color="auto"/>
              </w:divBdr>
            </w:div>
            <w:div w:id="564099480">
              <w:marLeft w:val="0"/>
              <w:marRight w:val="0"/>
              <w:marTop w:val="0"/>
              <w:marBottom w:val="0"/>
              <w:divBdr>
                <w:top w:val="none" w:sz="0" w:space="0" w:color="auto"/>
                <w:left w:val="none" w:sz="0" w:space="0" w:color="auto"/>
                <w:bottom w:val="none" w:sz="0" w:space="0" w:color="auto"/>
                <w:right w:val="none" w:sz="0" w:space="0" w:color="auto"/>
              </w:divBdr>
            </w:div>
          </w:divsChild>
        </w:div>
        <w:div w:id="1359311418">
          <w:marLeft w:val="0"/>
          <w:marRight w:val="0"/>
          <w:marTop w:val="0"/>
          <w:marBottom w:val="0"/>
          <w:divBdr>
            <w:top w:val="none" w:sz="0" w:space="0" w:color="auto"/>
            <w:left w:val="none" w:sz="0" w:space="0" w:color="auto"/>
            <w:bottom w:val="none" w:sz="0" w:space="0" w:color="auto"/>
            <w:right w:val="none" w:sz="0" w:space="0" w:color="auto"/>
          </w:divBdr>
          <w:divsChild>
            <w:div w:id="943073565">
              <w:marLeft w:val="0"/>
              <w:marRight w:val="0"/>
              <w:marTop w:val="0"/>
              <w:marBottom w:val="0"/>
              <w:divBdr>
                <w:top w:val="none" w:sz="0" w:space="0" w:color="auto"/>
                <w:left w:val="none" w:sz="0" w:space="0" w:color="auto"/>
                <w:bottom w:val="none" w:sz="0" w:space="0" w:color="auto"/>
                <w:right w:val="none" w:sz="0" w:space="0" w:color="auto"/>
              </w:divBdr>
            </w:div>
            <w:div w:id="1210267957">
              <w:marLeft w:val="0"/>
              <w:marRight w:val="0"/>
              <w:marTop w:val="0"/>
              <w:marBottom w:val="0"/>
              <w:divBdr>
                <w:top w:val="none" w:sz="0" w:space="0" w:color="auto"/>
                <w:left w:val="none" w:sz="0" w:space="0" w:color="auto"/>
                <w:bottom w:val="none" w:sz="0" w:space="0" w:color="auto"/>
                <w:right w:val="none" w:sz="0" w:space="0" w:color="auto"/>
              </w:divBdr>
            </w:div>
          </w:divsChild>
        </w:div>
        <w:div w:id="1786726931">
          <w:marLeft w:val="0"/>
          <w:marRight w:val="0"/>
          <w:marTop w:val="0"/>
          <w:marBottom w:val="0"/>
          <w:divBdr>
            <w:top w:val="none" w:sz="0" w:space="0" w:color="auto"/>
            <w:left w:val="none" w:sz="0" w:space="0" w:color="auto"/>
            <w:bottom w:val="none" w:sz="0" w:space="0" w:color="auto"/>
            <w:right w:val="none" w:sz="0" w:space="0" w:color="auto"/>
          </w:divBdr>
          <w:divsChild>
            <w:div w:id="845484403">
              <w:marLeft w:val="0"/>
              <w:marRight w:val="0"/>
              <w:marTop w:val="0"/>
              <w:marBottom w:val="0"/>
              <w:divBdr>
                <w:top w:val="none" w:sz="0" w:space="0" w:color="auto"/>
                <w:left w:val="none" w:sz="0" w:space="0" w:color="auto"/>
                <w:bottom w:val="none" w:sz="0" w:space="0" w:color="auto"/>
                <w:right w:val="none" w:sz="0" w:space="0" w:color="auto"/>
              </w:divBdr>
            </w:div>
            <w:div w:id="39480741">
              <w:marLeft w:val="0"/>
              <w:marRight w:val="0"/>
              <w:marTop w:val="0"/>
              <w:marBottom w:val="0"/>
              <w:divBdr>
                <w:top w:val="none" w:sz="0" w:space="0" w:color="auto"/>
                <w:left w:val="none" w:sz="0" w:space="0" w:color="auto"/>
                <w:bottom w:val="none" w:sz="0" w:space="0" w:color="auto"/>
                <w:right w:val="none" w:sz="0" w:space="0" w:color="auto"/>
              </w:divBdr>
            </w:div>
          </w:divsChild>
        </w:div>
        <w:div w:id="1879319668">
          <w:marLeft w:val="0"/>
          <w:marRight w:val="0"/>
          <w:marTop w:val="0"/>
          <w:marBottom w:val="0"/>
          <w:divBdr>
            <w:top w:val="none" w:sz="0" w:space="0" w:color="auto"/>
            <w:left w:val="none" w:sz="0" w:space="0" w:color="auto"/>
            <w:bottom w:val="none" w:sz="0" w:space="0" w:color="auto"/>
            <w:right w:val="none" w:sz="0" w:space="0" w:color="auto"/>
          </w:divBdr>
          <w:divsChild>
            <w:div w:id="1238827454">
              <w:marLeft w:val="0"/>
              <w:marRight w:val="0"/>
              <w:marTop w:val="0"/>
              <w:marBottom w:val="0"/>
              <w:divBdr>
                <w:top w:val="none" w:sz="0" w:space="0" w:color="auto"/>
                <w:left w:val="none" w:sz="0" w:space="0" w:color="auto"/>
                <w:bottom w:val="none" w:sz="0" w:space="0" w:color="auto"/>
                <w:right w:val="none" w:sz="0" w:space="0" w:color="auto"/>
              </w:divBdr>
            </w:div>
            <w:div w:id="1368261335">
              <w:marLeft w:val="0"/>
              <w:marRight w:val="0"/>
              <w:marTop w:val="0"/>
              <w:marBottom w:val="0"/>
              <w:divBdr>
                <w:top w:val="none" w:sz="0" w:space="0" w:color="auto"/>
                <w:left w:val="none" w:sz="0" w:space="0" w:color="auto"/>
                <w:bottom w:val="none" w:sz="0" w:space="0" w:color="auto"/>
                <w:right w:val="none" w:sz="0" w:space="0" w:color="auto"/>
              </w:divBdr>
            </w:div>
          </w:divsChild>
        </w:div>
        <w:div w:id="1073626110">
          <w:marLeft w:val="0"/>
          <w:marRight w:val="0"/>
          <w:marTop w:val="0"/>
          <w:marBottom w:val="0"/>
          <w:divBdr>
            <w:top w:val="none" w:sz="0" w:space="0" w:color="auto"/>
            <w:left w:val="none" w:sz="0" w:space="0" w:color="auto"/>
            <w:bottom w:val="none" w:sz="0" w:space="0" w:color="auto"/>
            <w:right w:val="none" w:sz="0" w:space="0" w:color="auto"/>
          </w:divBdr>
          <w:divsChild>
            <w:div w:id="231041885">
              <w:marLeft w:val="0"/>
              <w:marRight w:val="0"/>
              <w:marTop w:val="0"/>
              <w:marBottom w:val="0"/>
              <w:divBdr>
                <w:top w:val="none" w:sz="0" w:space="0" w:color="auto"/>
                <w:left w:val="none" w:sz="0" w:space="0" w:color="auto"/>
                <w:bottom w:val="none" w:sz="0" w:space="0" w:color="auto"/>
                <w:right w:val="none" w:sz="0" w:space="0" w:color="auto"/>
              </w:divBdr>
            </w:div>
            <w:div w:id="1959868708">
              <w:marLeft w:val="0"/>
              <w:marRight w:val="0"/>
              <w:marTop w:val="0"/>
              <w:marBottom w:val="0"/>
              <w:divBdr>
                <w:top w:val="none" w:sz="0" w:space="0" w:color="auto"/>
                <w:left w:val="none" w:sz="0" w:space="0" w:color="auto"/>
                <w:bottom w:val="none" w:sz="0" w:space="0" w:color="auto"/>
                <w:right w:val="none" w:sz="0" w:space="0" w:color="auto"/>
              </w:divBdr>
            </w:div>
          </w:divsChild>
        </w:div>
        <w:div w:id="595525823">
          <w:marLeft w:val="0"/>
          <w:marRight w:val="0"/>
          <w:marTop w:val="0"/>
          <w:marBottom w:val="0"/>
          <w:divBdr>
            <w:top w:val="none" w:sz="0" w:space="0" w:color="auto"/>
            <w:left w:val="none" w:sz="0" w:space="0" w:color="auto"/>
            <w:bottom w:val="none" w:sz="0" w:space="0" w:color="auto"/>
            <w:right w:val="none" w:sz="0" w:space="0" w:color="auto"/>
          </w:divBdr>
          <w:divsChild>
            <w:div w:id="322776501">
              <w:marLeft w:val="0"/>
              <w:marRight w:val="0"/>
              <w:marTop w:val="0"/>
              <w:marBottom w:val="0"/>
              <w:divBdr>
                <w:top w:val="none" w:sz="0" w:space="0" w:color="auto"/>
                <w:left w:val="none" w:sz="0" w:space="0" w:color="auto"/>
                <w:bottom w:val="none" w:sz="0" w:space="0" w:color="auto"/>
                <w:right w:val="none" w:sz="0" w:space="0" w:color="auto"/>
              </w:divBdr>
            </w:div>
            <w:div w:id="480968771">
              <w:marLeft w:val="0"/>
              <w:marRight w:val="0"/>
              <w:marTop w:val="0"/>
              <w:marBottom w:val="0"/>
              <w:divBdr>
                <w:top w:val="none" w:sz="0" w:space="0" w:color="auto"/>
                <w:left w:val="none" w:sz="0" w:space="0" w:color="auto"/>
                <w:bottom w:val="none" w:sz="0" w:space="0" w:color="auto"/>
                <w:right w:val="none" w:sz="0" w:space="0" w:color="auto"/>
              </w:divBdr>
            </w:div>
          </w:divsChild>
        </w:div>
        <w:div w:id="862088365">
          <w:marLeft w:val="0"/>
          <w:marRight w:val="0"/>
          <w:marTop w:val="0"/>
          <w:marBottom w:val="0"/>
          <w:divBdr>
            <w:top w:val="none" w:sz="0" w:space="0" w:color="auto"/>
            <w:left w:val="none" w:sz="0" w:space="0" w:color="auto"/>
            <w:bottom w:val="none" w:sz="0" w:space="0" w:color="auto"/>
            <w:right w:val="none" w:sz="0" w:space="0" w:color="auto"/>
          </w:divBdr>
        </w:div>
        <w:div w:id="1675525282">
          <w:marLeft w:val="0"/>
          <w:marRight w:val="0"/>
          <w:marTop w:val="0"/>
          <w:marBottom w:val="0"/>
          <w:divBdr>
            <w:top w:val="none" w:sz="0" w:space="0" w:color="auto"/>
            <w:left w:val="none" w:sz="0" w:space="0" w:color="auto"/>
            <w:bottom w:val="none" w:sz="0" w:space="0" w:color="auto"/>
            <w:right w:val="none" w:sz="0" w:space="0" w:color="auto"/>
          </w:divBdr>
        </w:div>
        <w:div w:id="1995403972">
          <w:marLeft w:val="0"/>
          <w:marRight w:val="0"/>
          <w:marTop w:val="0"/>
          <w:marBottom w:val="0"/>
          <w:divBdr>
            <w:top w:val="none" w:sz="0" w:space="0" w:color="auto"/>
            <w:left w:val="none" w:sz="0" w:space="0" w:color="auto"/>
            <w:bottom w:val="none" w:sz="0" w:space="0" w:color="auto"/>
            <w:right w:val="none" w:sz="0" w:space="0" w:color="auto"/>
          </w:divBdr>
        </w:div>
        <w:div w:id="1615986971">
          <w:marLeft w:val="0"/>
          <w:marRight w:val="0"/>
          <w:marTop w:val="0"/>
          <w:marBottom w:val="0"/>
          <w:divBdr>
            <w:top w:val="none" w:sz="0" w:space="0" w:color="auto"/>
            <w:left w:val="none" w:sz="0" w:space="0" w:color="auto"/>
            <w:bottom w:val="none" w:sz="0" w:space="0" w:color="auto"/>
            <w:right w:val="none" w:sz="0" w:space="0" w:color="auto"/>
          </w:divBdr>
        </w:div>
        <w:div w:id="51273231">
          <w:marLeft w:val="0"/>
          <w:marRight w:val="0"/>
          <w:marTop w:val="0"/>
          <w:marBottom w:val="0"/>
          <w:divBdr>
            <w:top w:val="none" w:sz="0" w:space="0" w:color="auto"/>
            <w:left w:val="none" w:sz="0" w:space="0" w:color="auto"/>
            <w:bottom w:val="none" w:sz="0" w:space="0" w:color="auto"/>
            <w:right w:val="none" w:sz="0" w:space="0" w:color="auto"/>
          </w:divBdr>
        </w:div>
        <w:div w:id="1470900605">
          <w:marLeft w:val="0"/>
          <w:marRight w:val="0"/>
          <w:marTop w:val="0"/>
          <w:marBottom w:val="0"/>
          <w:divBdr>
            <w:top w:val="none" w:sz="0" w:space="0" w:color="auto"/>
            <w:left w:val="none" w:sz="0" w:space="0" w:color="auto"/>
            <w:bottom w:val="none" w:sz="0" w:space="0" w:color="auto"/>
            <w:right w:val="none" w:sz="0" w:space="0" w:color="auto"/>
          </w:divBdr>
        </w:div>
        <w:div w:id="1055737063">
          <w:marLeft w:val="0"/>
          <w:marRight w:val="0"/>
          <w:marTop w:val="0"/>
          <w:marBottom w:val="0"/>
          <w:divBdr>
            <w:top w:val="none" w:sz="0" w:space="0" w:color="auto"/>
            <w:left w:val="none" w:sz="0" w:space="0" w:color="auto"/>
            <w:bottom w:val="none" w:sz="0" w:space="0" w:color="auto"/>
            <w:right w:val="none" w:sz="0" w:space="0" w:color="auto"/>
          </w:divBdr>
        </w:div>
        <w:div w:id="2134706813">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1351</Words>
  <Characters>8003</Characters>
  <Application>Microsoft Office Word</Application>
  <DocSecurity>0</DocSecurity>
  <Lines>166</Lines>
  <Paragraphs>102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2025-05-02T09:53:00Z</dcterms:created>
  <dcterms:modified xsi:type="dcterms:W3CDTF">2025-05-02T09:55:00Z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