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159B943D" w:rsidR="000A59C1" w:rsidRPr="00113327"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 xml:space="preserve">Who </w:t>
      </w:r>
      <w:r w:rsidR="009E4948">
        <w:rPr>
          <w:rFonts w:ascii="Bahnschrift" w:hAnsi="Bahnschrift"/>
          <w:b/>
          <w:bCs/>
        </w:rPr>
        <w:t>are we</w:t>
      </w:r>
      <w:r w:rsidR="004D7DB1" w:rsidRPr="00113327">
        <w:rPr>
          <w:rFonts w:ascii="Bahnschrift" w:hAnsi="Bahnschrift"/>
          <w:b/>
          <w:bCs/>
        </w:rPr>
        <w:t>?</w:t>
      </w:r>
    </w:p>
    <w:p w14:paraId="14FB5D3B" w14:textId="77777777" w:rsidR="000A59C1" w:rsidRPr="00113327" w:rsidRDefault="000A59C1" w:rsidP="000A59C1">
      <w:pPr>
        <w:rPr>
          <w:rFonts w:ascii="Bahnschrift" w:hAnsi="Bahnschrift"/>
        </w:rPr>
      </w:pPr>
    </w:p>
    <w:p w14:paraId="5E48AAD0" w14:textId="05F7ABF7" w:rsidR="006C0E30" w:rsidRPr="00113327" w:rsidRDefault="006C0E30" w:rsidP="006C0E30">
      <w:pPr>
        <w:rPr>
          <w:rFonts w:ascii="Bahnschrift" w:hAnsi="Bahnschrift"/>
        </w:rPr>
      </w:pPr>
      <w:r w:rsidRPr="00113327">
        <w:rPr>
          <w:rFonts w:ascii="Bahnschrift" w:hAnsi="Bahnschrift"/>
        </w:rPr>
        <w:t xml:space="preserve">This is an exciting time to join the TCHC Group. TCHC Group was set up in August 2004. Since then, we have continued to develop and deliver programmes to support both young people and adults to learn, achieve and progress </w:t>
      </w:r>
      <w:r w:rsidR="00E045C4">
        <w:rPr>
          <w:rFonts w:ascii="Bahnschrift" w:hAnsi="Bahnschrift"/>
        </w:rPr>
        <w:t>toward</w:t>
      </w:r>
      <w:r w:rsidRPr="00113327">
        <w:rPr>
          <w:rFonts w:ascii="Bahnschrift" w:hAnsi="Bahnschrift"/>
        </w:rPr>
        <w:t xml:space="preserve"> greater opportunities. TCHC is an organisation that believes in creating opportunities for all. It is an organisation that is ethical, friendly, and considerate and encompasses these values in all its services and operations. Most of all</w:t>
      </w:r>
      <w:r w:rsidR="009E4948">
        <w:rPr>
          <w:rFonts w:ascii="Bahnschrift" w:hAnsi="Bahnschrift"/>
        </w:rPr>
        <w:t>,</w:t>
      </w:r>
      <w:r w:rsidRPr="00113327">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24CDCE39" w14:textId="77777777" w:rsidR="006C0E30" w:rsidRPr="00113327" w:rsidRDefault="006C0E30" w:rsidP="006C0E30">
      <w:pPr>
        <w:rPr>
          <w:rFonts w:ascii="Bahnschrift" w:hAnsi="Bahnschrift"/>
        </w:rPr>
      </w:pPr>
      <w:r w:rsidRPr="00113327">
        <w:rPr>
          <w:rFonts w:ascii="Bahnschrift" w:hAnsi="Bahnschrift"/>
        </w:rPr>
        <w:t> </w:t>
      </w:r>
    </w:p>
    <w:p w14:paraId="25AB21CC" w14:textId="0C3A628C" w:rsidR="00352E90" w:rsidRPr="00A8311F" w:rsidRDefault="00352E90" w:rsidP="00352E90">
      <w:pPr>
        <w:rPr>
          <w:rFonts w:ascii="Bahnschrift" w:hAnsi="Bahnschrift"/>
          <w:b/>
          <w:bCs/>
          <w:i/>
          <w:iCs/>
        </w:rPr>
      </w:pPr>
      <w:r w:rsidRPr="00A8311F">
        <w:rPr>
          <w:rFonts w:ascii="Bahnschrift" w:hAnsi="Bahnschrift"/>
          <w:b/>
          <w:bCs/>
          <w:i/>
          <w:iCs/>
        </w:rPr>
        <w:t>TCHC is a disability confident</w:t>
      </w:r>
      <w:r w:rsidR="009E4948">
        <w:rPr>
          <w:rFonts w:ascii="Bahnschrift" w:hAnsi="Bahnschrift"/>
          <w:b/>
          <w:bCs/>
          <w:i/>
          <w:iCs/>
        </w:rPr>
        <w:t>,</w:t>
      </w:r>
      <w:r w:rsidRPr="00A8311F">
        <w:rPr>
          <w:rFonts w:ascii="Bahnschrift" w:hAnsi="Bahnschrift"/>
          <w:b/>
          <w:bCs/>
          <w:i/>
          <w:iCs/>
        </w:rPr>
        <w:t xml:space="preserve"> committed employer.</w:t>
      </w:r>
    </w:p>
    <w:p w14:paraId="1B16B8A5" w14:textId="77777777" w:rsidR="00FC41C5" w:rsidRPr="00113327" w:rsidRDefault="00FC41C5" w:rsidP="00FC41C5">
      <w:pPr>
        <w:rPr>
          <w:rFonts w:ascii="Bahnschrift" w:hAnsi="Bahnschrift"/>
        </w:rPr>
      </w:pPr>
    </w:p>
    <w:p w14:paraId="05020656" w14:textId="586337C7" w:rsidR="00097334" w:rsidRPr="00113327"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 xml:space="preserve">Who </w:t>
      </w:r>
      <w:r w:rsidR="00DD4297" w:rsidRPr="00113327">
        <w:rPr>
          <w:rFonts w:ascii="Bahnschrift" w:hAnsi="Bahnschrift"/>
          <w:b/>
          <w:bCs/>
        </w:rPr>
        <w:t>are we</w:t>
      </w:r>
      <w:r w:rsidRPr="00113327">
        <w:rPr>
          <w:rFonts w:ascii="Bahnschrift" w:hAnsi="Bahnschrift"/>
          <w:b/>
          <w:bCs/>
        </w:rPr>
        <w:t xml:space="preserve"> looking </w:t>
      </w:r>
      <w:r w:rsidR="004D7DB1" w:rsidRPr="00113327">
        <w:rPr>
          <w:rFonts w:ascii="Bahnschrift" w:hAnsi="Bahnschrift"/>
          <w:b/>
          <w:bCs/>
        </w:rPr>
        <w:t>for?</w:t>
      </w:r>
    </w:p>
    <w:p w14:paraId="5322C275" w14:textId="77777777" w:rsidR="00566D60" w:rsidRPr="00113327" w:rsidRDefault="00566D60" w:rsidP="00566D60">
      <w:pPr>
        <w:rPr>
          <w:rFonts w:ascii="Bahnschrift" w:hAnsi="Bahnschrif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1"/>
        <w:gridCol w:w="7417"/>
      </w:tblGrid>
      <w:tr w:rsidR="00D14240" w:rsidRPr="00113327" w14:paraId="10570480" w14:textId="77777777" w:rsidTr="002227EA">
        <w:trPr>
          <w:jc w:val="center"/>
        </w:trPr>
        <w:tc>
          <w:tcPr>
            <w:tcW w:w="2501" w:type="dxa"/>
          </w:tcPr>
          <w:p w14:paraId="05B255E7" w14:textId="328CD876" w:rsidR="00027D88" w:rsidRPr="00113327" w:rsidRDefault="0068375E" w:rsidP="00F040B1">
            <w:pPr>
              <w:pStyle w:val="BodyText"/>
              <w:rPr>
                <w:rFonts w:ascii="Bahnschrift" w:hAnsi="Bahnschrift"/>
                <w:b/>
              </w:rPr>
            </w:pPr>
            <w:r w:rsidRPr="00113327">
              <w:rPr>
                <w:rFonts w:ascii="Bahnschrift" w:hAnsi="Bahnschrift"/>
                <w:b/>
              </w:rPr>
              <w:t>Job Title</w:t>
            </w:r>
            <w:r w:rsidR="00D91762">
              <w:rPr>
                <w:rFonts w:ascii="Bahnschrift" w:hAnsi="Bahnschrift"/>
                <w:b/>
              </w:rPr>
              <w:t>:</w:t>
            </w:r>
          </w:p>
        </w:tc>
        <w:tc>
          <w:tcPr>
            <w:tcW w:w="7417" w:type="dxa"/>
          </w:tcPr>
          <w:p w14:paraId="25964162" w14:textId="2C776EC5" w:rsidR="00027D88" w:rsidRPr="002227EA" w:rsidRDefault="00DF7366" w:rsidP="00F040B1">
            <w:pPr>
              <w:pStyle w:val="BodyText"/>
              <w:rPr>
                <w:rFonts w:ascii="Bahnschrift" w:hAnsi="Bahnschrift"/>
                <w:bCs/>
              </w:rPr>
            </w:pPr>
            <w:r>
              <w:rPr>
                <w:rFonts w:ascii="Bahnschrift" w:hAnsi="Bahnschrift"/>
                <w:sz w:val="22"/>
                <w:szCs w:val="22"/>
              </w:rPr>
              <w:t xml:space="preserve">Senior </w:t>
            </w:r>
            <w:r w:rsidR="00217C63" w:rsidRPr="006E70FC">
              <w:rPr>
                <w:rFonts w:ascii="Bahnschrift" w:hAnsi="Bahnschrift"/>
                <w:sz w:val="22"/>
                <w:szCs w:val="22"/>
              </w:rPr>
              <w:t>Employment Coach</w:t>
            </w:r>
          </w:p>
        </w:tc>
      </w:tr>
      <w:tr w:rsidR="00D14240" w:rsidRPr="00113327" w14:paraId="630257F4" w14:textId="77777777" w:rsidTr="002227EA">
        <w:trPr>
          <w:jc w:val="center"/>
        </w:trPr>
        <w:tc>
          <w:tcPr>
            <w:tcW w:w="2501" w:type="dxa"/>
          </w:tcPr>
          <w:p w14:paraId="7554694E" w14:textId="77777777" w:rsidR="00027D88" w:rsidRPr="00113327" w:rsidRDefault="0068375E" w:rsidP="00F040B1">
            <w:pPr>
              <w:pStyle w:val="TableText"/>
              <w:rPr>
                <w:rFonts w:ascii="Bahnschrift" w:hAnsi="Bahnschrift"/>
                <w:b/>
                <w:bCs/>
              </w:rPr>
            </w:pPr>
            <w:r w:rsidRPr="00113327">
              <w:rPr>
                <w:rFonts w:ascii="Bahnschrift" w:hAnsi="Bahnschrift"/>
                <w:b/>
                <w:bCs/>
              </w:rPr>
              <w:t>Location:</w:t>
            </w:r>
          </w:p>
        </w:tc>
        <w:tc>
          <w:tcPr>
            <w:tcW w:w="7417" w:type="dxa"/>
          </w:tcPr>
          <w:p w14:paraId="4258C820" w14:textId="51976100" w:rsidR="00027D88" w:rsidRPr="002227EA" w:rsidRDefault="00217C63" w:rsidP="001C0DC9">
            <w:pPr>
              <w:pStyle w:val="TableText"/>
              <w:rPr>
                <w:rFonts w:ascii="Bahnschrift" w:hAnsi="Bahnschrift"/>
                <w:bCs/>
              </w:rPr>
            </w:pPr>
            <w:r w:rsidRPr="006E70FC">
              <w:rPr>
                <w:rFonts w:ascii="Bahnschrift" w:hAnsi="Bahnschrift"/>
                <w:sz w:val="22"/>
                <w:szCs w:val="22"/>
              </w:rPr>
              <w:t>Aylesbury</w:t>
            </w:r>
          </w:p>
        </w:tc>
      </w:tr>
      <w:tr w:rsidR="00D14240" w:rsidRPr="00113327" w14:paraId="1B75AEB2" w14:textId="77777777" w:rsidTr="002227EA">
        <w:trPr>
          <w:jc w:val="center"/>
        </w:trPr>
        <w:tc>
          <w:tcPr>
            <w:tcW w:w="2501" w:type="dxa"/>
          </w:tcPr>
          <w:p w14:paraId="6BF50DCB" w14:textId="77777777" w:rsidR="00027D88" w:rsidRPr="00113327" w:rsidRDefault="0068375E" w:rsidP="00F040B1">
            <w:pPr>
              <w:pStyle w:val="TableText"/>
              <w:rPr>
                <w:rFonts w:ascii="Bahnschrift" w:hAnsi="Bahnschrift"/>
                <w:b/>
                <w:bCs/>
              </w:rPr>
            </w:pPr>
            <w:r w:rsidRPr="00113327">
              <w:rPr>
                <w:rFonts w:ascii="Bahnschrift" w:hAnsi="Bahnschrift"/>
                <w:b/>
                <w:bCs/>
              </w:rPr>
              <w:t>Working Hours:</w:t>
            </w:r>
          </w:p>
        </w:tc>
        <w:tc>
          <w:tcPr>
            <w:tcW w:w="7417" w:type="dxa"/>
          </w:tcPr>
          <w:p w14:paraId="1B7610F8" w14:textId="44EF35ED" w:rsidR="00027D88" w:rsidRPr="002227EA" w:rsidRDefault="0068375E" w:rsidP="002227EA">
            <w:pPr>
              <w:pStyle w:val="TableText"/>
              <w:spacing w:before="0" w:after="0"/>
              <w:rPr>
                <w:rFonts w:ascii="Bahnschrift" w:hAnsi="Bahnschrift"/>
                <w:bCs/>
              </w:rPr>
            </w:pPr>
            <w:r w:rsidRPr="002227EA">
              <w:rPr>
                <w:rFonts w:ascii="Bahnschrift" w:hAnsi="Bahnschrift"/>
                <w:bCs/>
              </w:rPr>
              <w:t>8.30 am to 5.00 pm</w:t>
            </w:r>
            <w:r w:rsidR="001C0DC9" w:rsidRPr="002227EA">
              <w:rPr>
                <w:rFonts w:ascii="Bahnschrift" w:hAnsi="Bahnschrift"/>
                <w:bCs/>
              </w:rPr>
              <w:t xml:space="preserve"> OR </w:t>
            </w:r>
            <w:r w:rsidR="009E4948">
              <w:rPr>
                <w:rFonts w:ascii="Bahnschrift" w:hAnsi="Bahnschrift"/>
                <w:bCs/>
              </w:rPr>
              <w:t>9:00 am</w:t>
            </w:r>
            <w:r w:rsidR="001C0DC9" w:rsidRPr="002227EA">
              <w:rPr>
                <w:rFonts w:ascii="Bahnschrift" w:hAnsi="Bahnschrift"/>
                <w:bCs/>
              </w:rPr>
              <w:t xml:space="preserve"> to </w:t>
            </w:r>
            <w:r w:rsidR="009E4948">
              <w:rPr>
                <w:rFonts w:ascii="Bahnschrift" w:hAnsi="Bahnschrift"/>
                <w:bCs/>
              </w:rPr>
              <w:t>5:30 pm</w:t>
            </w:r>
            <w:r w:rsidR="00D91762" w:rsidRPr="002227EA">
              <w:rPr>
                <w:rFonts w:ascii="Bahnschrift" w:hAnsi="Bahnschrift"/>
                <w:bCs/>
              </w:rPr>
              <w:t xml:space="preserve">, Monday to Friday, </w:t>
            </w:r>
            <w:r w:rsidRPr="002227EA">
              <w:rPr>
                <w:rFonts w:ascii="Bahnschrift" w:hAnsi="Bahnschrift"/>
                <w:bCs/>
              </w:rPr>
              <w:t>1-hour lunch</w:t>
            </w:r>
            <w:r w:rsidR="00D91762" w:rsidRPr="002227EA">
              <w:rPr>
                <w:rFonts w:ascii="Bahnschrift" w:hAnsi="Bahnschrift"/>
                <w:bCs/>
              </w:rPr>
              <w:t xml:space="preserve">, </w:t>
            </w:r>
            <w:r w:rsidRPr="002227EA">
              <w:rPr>
                <w:rFonts w:ascii="Bahnschrift" w:hAnsi="Bahnschrift"/>
                <w:bCs/>
              </w:rPr>
              <w:t>37.5 hours per week</w:t>
            </w:r>
            <w:r w:rsidR="005242EE">
              <w:rPr>
                <w:rFonts w:ascii="Bahnschrift" w:hAnsi="Bahnschrift"/>
                <w:bCs/>
              </w:rPr>
              <w:t>.</w:t>
            </w:r>
            <w:r w:rsidR="00217C63">
              <w:rPr>
                <w:rFonts w:ascii="Bahnschrift" w:hAnsi="Bahnschrift"/>
                <w:bCs/>
              </w:rPr>
              <w:t xml:space="preserve">  Part-time hours considered</w:t>
            </w:r>
          </w:p>
        </w:tc>
      </w:tr>
      <w:tr w:rsidR="004E53A2" w:rsidRPr="00113327" w14:paraId="2729CC09" w14:textId="77777777" w:rsidTr="002227EA">
        <w:trPr>
          <w:jc w:val="center"/>
        </w:trPr>
        <w:tc>
          <w:tcPr>
            <w:tcW w:w="2501" w:type="dxa"/>
          </w:tcPr>
          <w:p w14:paraId="3EAE8B01" w14:textId="58C1B891" w:rsidR="004E53A2" w:rsidRPr="00113327" w:rsidRDefault="004E53A2" w:rsidP="00F040B1">
            <w:pPr>
              <w:pStyle w:val="TableText"/>
              <w:rPr>
                <w:rFonts w:ascii="Bahnschrift" w:hAnsi="Bahnschrift"/>
                <w:b/>
                <w:bCs/>
              </w:rPr>
            </w:pPr>
            <w:r w:rsidRPr="00113327">
              <w:rPr>
                <w:rFonts w:ascii="Bahnschrift" w:hAnsi="Bahnschrift"/>
                <w:b/>
                <w:bCs/>
              </w:rPr>
              <w:t>Contract Type:</w:t>
            </w:r>
          </w:p>
        </w:tc>
        <w:tc>
          <w:tcPr>
            <w:tcW w:w="7417" w:type="dxa"/>
          </w:tcPr>
          <w:p w14:paraId="49178A84" w14:textId="764FA5DB" w:rsidR="004E53A2" w:rsidRPr="002227EA" w:rsidRDefault="00217C63" w:rsidP="00F040B1">
            <w:pPr>
              <w:pStyle w:val="TableText"/>
              <w:spacing w:before="0" w:after="0"/>
              <w:rPr>
                <w:rFonts w:ascii="Bahnschrift" w:hAnsi="Bahnschrift"/>
                <w:bCs/>
              </w:rPr>
            </w:pPr>
            <w:r w:rsidRPr="006E70FC">
              <w:rPr>
                <w:rFonts w:ascii="Bahnschrift" w:hAnsi="Bahnschrift"/>
                <w:sz w:val="22"/>
                <w:szCs w:val="22"/>
              </w:rPr>
              <w:t>Fixed Term</w:t>
            </w:r>
            <w:r w:rsidR="009E4948">
              <w:rPr>
                <w:rFonts w:ascii="Bahnschrift" w:hAnsi="Bahnschrift"/>
                <w:sz w:val="22"/>
                <w:szCs w:val="22"/>
              </w:rPr>
              <w:t xml:space="preserve"> June 2027</w:t>
            </w:r>
          </w:p>
        </w:tc>
      </w:tr>
      <w:tr w:rsidR="00D14240" w:rsidRPr="00113327" w14:paraId="67E2627E" w14:textId="77777777" w:rsidTr="002227EA">
        <w:trPr>
          <w:jc w:val="center"/>
        </w:trPr>
        <w:tc>
          <w:tcPr>
            <w:tcW w:w="2501" w:type="dxa"/>
          </w:tcPr>
          <w:p w14:paraId="0CBBA9C6" w14:textId="77777777" w:rsidR="00027D88" w:rsidRPr="00113327" w:rsidRDefault="0068375E" w:rsidP="00F040B1">
            <w:pPr>
              <w:pStyle w:val="TableText"/>
              <w:rPr>
                <w:rFonts w:ascii="Bahnschrift" w:hAnsi="Bahnschrift"/>
                <w:b/>
                <w:bCs/>
              </w:rPr>
            </w:pPr>
            <w:r w:rsidRPr="00113327">
              <w:rPr>
                <w:rFonts w:ascii="Bahnschrift" w:hAnsi="Bahnschrift"/>
                <w:b/>
                <w:bCs/>
              </w:rPr>
              <w:t>Reports to:</w:t>
            </w:r>
          </w:p>
        </w:tc>
        <w:tc>
          <w:tcPr>
            <w:tcW w:w="7417" w:type="dxa"/>
          </w:tcPr>
          <w:p w14:paraId="166CD2DF" w14:textId="5ACF34AD" w:rsidR="00027D88" w:rsidRPr="002227EA" w:rsidRDefault="00217C63" w:rsidP="00F040B1">
            <w:pPr>
              <w:pStyle w:val="TableText"/>
              <w:tabs>
                <w:tab w:val="center" w:pos="2209"/>
              </w:tabs>
              <w:rPr>
                <w:rFonts w:ascii="Bahnschrift" w:hAnsi="Bahnschrift"/>
                <w:bCs/>
              </w:rPr>
            </w:pPr>
            <w:r>
              <w:rPr>
                <w:rFonts w:ascii="Bahnschrift" w:hAnsi="Bahnschrift"/>
                <w:bCs/>
              </w:rPr>
              <w:t>Performance Manager</w:t>
            </w:r>
          </w:p>
        </w:tc>
      </w:tr>
      <w:tr w:rsidR="00D14240" w:rsidRPr="00113327" w14:paraId="3268DDE5" w14:textId="77777777" w:rsidTr="002227EA">
        <w:trPr>
          <w:jc w:val="center"/>
        </w:trPr>
        <w:tc>
          <w:tcPr>
            <w:tcW w:w="2501" w:type="dxa"/>
          </w:tcPr>
          <w:p w14:paraId="72E95F6D" w14:textId="77777777" w:rsidR="00027D88" w:rsidRPr="00113327" w:rsidRDefault="0068375E" w:rsidP="00F040B1">
            <w:pPr>
              <w:pStyle w:val="TableText"/>
              <w:rPr>
                <w:rFonts w:ascii="Bahnschrift" w:hAnsi="Bahnschrift"/>
                <w:b/>
                <w:bCs/>
              </w:rPr>
            </w:pPr>
            <w:r w:rsidRPr="00113327">
              <w:rPr>
                <w:rFonts w:ascii="Bahnschrift" w:hAnsi="Bahnschrift"/>
                <w:b/>
                <w:bCs/>
              </w:rPr>
              <w:t>Salary Band:</w:t>
            </w:r>
          </w:p>
        </w:tc>
        <w:tc>
          <w:tcPr>
            <w:tcW w:w="7417" w:type="dxa"/>
          </w:tcPr>
          <w:p w14:paraId="7DFEC8C3" w14:textId="7A6FC616" w:rsidR="00027D88" w:rsidRPr="002227EA" w:rsidRDefault="00217C63" w:rsidP="00F040B1">
            <w:pPr>
              <w:pStyle w:val="TableText"/>
              <w:rPr>
                <w:rFonts w:ascii="Bahnschrift" w:hAnsi="Bahnschrift"/>
                <w:bCs/>
              </w:rPr>
            </w:pPr>
            <w:r>
              <w:rPr>
                <w:rFonts w:ascii="Bahnschrift" w:hAnsi="Bahnschrift"/>
                <w:bCs/>
              </w:rPr>
              <w:t>£</w:t>
            </w:r>
            <w:r w:rsidR="00975BAF">
              <w:rPr>
                <w:rFonts w:ascii="Bahnschrift" w:hAnsi="Bahnschrift"/>
                <w:bCs/>
              </w:rPr>
              <w:t>33</w:t>
            </w:r>
            <w:r w:rsidR="00D72799">
              <w:rPr>
                <w:rFonts w:ascii="Bahnschrift" w:hAnsi="Bahnschrift"/>
                <w:bCs/>
              </w:rPr>
              <w:t xml:space="preserve">,000 </w:t>
            </w:r>
            <w:r>
              <w:rPr>
                <w:rFonts w:ascii="Bahnschrift" w:hAnsi="Bahnschrift"/>
                <w:bCs/>
              </w:rPr>
              <w:t xml:space="preserve">per annum </w:t>
            </w:r>
          </w:p>
        </w:tc>
      </w:tr>
    </w:tbl>
    <w:p w14:paraId="7A5DB83F" w14:textId="77777777" w:rsidR="00600CC8" w:rsidRPr="00113327" w:rsidRDefault="00600CC8" w:rsidP="00607D32">
      <w:pPr>
        <w:rPr>
          <w:rFonts w:ascii="Bahnschrift" w:hAnsi="Bahnschrift"/>
          <w:b/>
          <w:bCs/>
        </w:rPr>
      </w:pPr>
    </w:p>
    <w:p w14:paraId="52CBEA69" w14:textId="7265243F" w:rsidR="003C2395" w:rsidRPr="00113327"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 xml:space="preserve">What </w:t>
      </w:r>
      <w:r w:rsidR="00DD4297" w:rsidRPr="00113327">
        <w:rPr>
          <w:rFonts w:ascii="Bahnschrift" w:hAnsi="Bahnschrift"/>
          <w:b/>
          <w:bCs/>
        </w:rPr>
        <w:t>are we</w:t>
      </w:r>
      <w:r w:rsidRPr="00113327">
        <w:rPr>
          <w:rFonts w:ascii="Bahnschrift" w:hAnsi="Bahnschrift"/>
          <w:b/>
          <w:bCs/>
        </w:rPr>
        <w:t xml:space="preserve"> looking for</w:t>
      </w:r>
      <w:r w:rsidR="004D7DB1" w:rsidRPr="00113327">
        <w:rPr>
          <w:rFonts w:ascii="Bahnschrift" w:hAnsi="Bahnschrift"/>
          <w:b/>
          <w:bCs/>
        </w:rPr>
        <w:t>?</w:t>
      </w:r>
      <w:r w:rsidRPr="00113327">
        <w:rPr>
          <w:rFonts w:ascii="Bahnschrift" w:hAnsi="Bahnschrift"/>
          <w:b/>
          <w:bCs/>
        </w:rPr>
        <w:t xml:space="preserve"> </w:t>
      </w:r>
    </w:p>
    <w:p w14:paraId="27C90FE6" w14:textId="77777777" w:rsidR="00566D60" w:rsidRDefault="00566D60" w:rsidP="00DB3B98">
      <w:pPr>
        <w:rPr>
          <w:rFonts w:ascii="Bahnschrift" w:hAnsi="Bahnschrift"/>
          <w:b/>
          <w:bCs/>
        </w:rPr>
      </w:pPr>
    </w:p>
    <w:p w14:paraId="06116537" w14:textId="587D3642" w:rsidR="00406EC2" w:rsidRPr="000977F4" w:rsidRDefault="00217C63" w:rsidP="000977F4">
      <w:pPr>
        <w:pStyle w:val="ListParagraph"/>
        <w:numPr>
          <w:ilvl w:val="0"/>
          <w:numId w:val="23"/>
        </w:numPr>
        <w:rPr>
          <w:rFonts w:ascii="Bahnschrift" w:eastAsia="Times New Roman" w:hAnsi="Bahnschrift" w:cs="Times New Roman"/>
          <w:color w:val="2D2D2D"/>
          <w:lang w:eastAsia="en-GB"/>
        </w:rPr>
      </w:pPr>
      <w:r w:rsidRPr="000977F4">
        <w:rPr>
          <w:rFonts w:ascii="Bahnschrift" w:eastAsia="Times New Roman" w:hAnsi="Bahnschrift" w:cs="Times New Roman"/>
          <w:color w:val="2D2D2D"/>
          <w:lang w:eastAsia="en-GB"/>
        </w:rPr>
        <w:t xml:space="preserve">TCHC is looking for a passionate individual to work </w:t>
      </w:r>
      <w:r w:rsidR="00283937" w:rsidRPr="000977F4">
        <w:rPr>
          <w:rFonts w:ascii="Bahnschrift" w:eastAsia="Times New Roman" w:hAnsi="Bahnschrift" w:cs="Times New Roman"/>
          <w:color w:val="2D2D2D"/>
          <w:lang w:eastAsia="en-GB"/>
        </w:rPr>
        <w:t>on</w:t>
      </w:r>
      <w:r w:rsidRPr="000977F4">
        <w:rPr>
          <w:rFonts w:ascii="Bahnschrift" w:eastAsia="Times New Roman" w:hAnsi="Bahnschrift" w:cs="Times New Roman"/>
          <w:color w:val="2D2D2D"/>
          <w:lang w:eastAsia="en-GB"/>
        </w:rPr>
        <w:t xml:space="preserve"> our Restart Programme </w:t>
      </w:r>
      <w:r w:rsidR="00283937" w:rsidRPr="000977F4">
        <w:rPr>
          <w:rFonts w:ascii="Bahnschrift" w:eastAsia="Times New Roman" w:hAnsi="Bahnschrift" w:cs="Times New Roman"/>
          <w:color w:val="2D2D2D"/>
          <w:lang w:eastAsia="en-GB"/>
        </w:rPr>
        <w:t xml:space="preserve">who </w:t>
      </w:r>
      <w:r w:rsidR="009E4948">
        <w:rPr>
          <w:rFonts w:ascii="Bahnschrift" w:eastAsia="Times New Roman" w:hAnsi="Bahnschrift" w:cs="Times New Roman"/>
          <w:color w:val="2D2D2D"/>
          <w:lang w:eastAsia="en-GB"/>
        </w:rPr>
        <w:t>helps</w:t>
      </w:r>
      <w:r w:rsidR="00F25654" w:rsidRPr="000977F4">
        <w:rPr>
          <w:rFonts w:ascii="Bahnschrift" w:eastAsia="Times New Roman" w:hAnsi="Bahnschrift" w:cs="Times New Roman"/>
          <w:color w:val="2D2D2D"/>
          <w:lang w:eastAsia="en-GB"/>
        </w:rPr>
        <w:t xml:space="preserve"> </w:t>
      </w:r>
      <w:r w:rsidRPr="000977F4">
        <w:rPr>
          <w:rFonts w:ascii="Bahnschrift" w:eastAsia="Times New Roman" w:hAnsi="Bahnschrift" w:cs="Times New Roman"/>
          <w:color w:val="2D2D2D"/>
          <w:lang w:eastAsia="en-GB"/>
        </w:rPr>
        <w:t xml:space="preserve">participants who have been out of work for at least </w:t>
      </w:r>
      <w:r w:rsidR="005242EE" w:rsidRPr="000977F4">
        <w:rPr>
          <w:rFonts w:ascii="Bahnschrift" w:eastAsia="Times New Roman" w:hAnsi="Bahnschrift" w:cs="Times New Roman"/>
          <w:color w:val="2D2D2D"/>
          <w:lang w:eastAsia="en-GB"/>
        </w:rPr>
        <w:t>6</w:t>
      </w:r>
      <w:r w:rsidRPr="000977F4">
        <w:rPr>
          <w:rFonts w:ascii="Bahnschrift" w:eastAsia="Times New Roman" w:hAnsi="Bahnschrift" w:cs="Times New Roman"/>
          <w:color w:val="2D2D2D"/>
          <w:lang w:eastAsia="en-GB"/>
        </w:rPr>
        <w:t xml:space="preserve"> months, to find sustainable employment. </w:t>
      </w:r>
    </w:p>
    <w:p w14:paraId="6EF4D4C6" w14:textId="709CBAE8" w:rsidR="00217C63" w:rsidRPr="000977F4" w:rsidRDefault="00217C63" w:rsidP="000977F4">
      <w:pPr>
        <w:pStyle w:val="ListParagraph"/>
        <w:numPr>
          <w:ilvl w:val="0"/>
          <w:numId w:val="23"/>
        </w:numPr>
        <w:rPr>
          <w:rFonts w:ascii="Bahnschrift" w:eastAsia="Times New Roman" w:hAnsi="Bahnschrift" w:cs="Times New Roman"/>
          <w:color w:val="2D2D2D"/>
          <w:lang w:eastAsia="en-GB"/>
        </w:rPr>
      </w:pPr>
      <w:r w:rsidRPr="000977F4">
        <w:rPr>
          <w:rFonts w:ascii="Bahnschrift" w:eastAsia="Times New Roman" w:hAnsi="Bahnschrift" w:cs="Times New Roman"/>
          <w:color w:val="2D2D2D"/>
          <w:lang w:eastAsia="en-GB"/>
        </w:rPr>
        <w:t xml:space="preserve">The </w:t>
      </w:r>
      <w:r w:rsidR="00F25654" w:rsidRPr="000977F4">
        <w:rPr>
          <w:rFonts w:ascii="Bahnschrift" w:eastAsia="Times New Roman" w:hAnsi="Bahnschrift" w:cs="Times New Roman"/>
          <w:color w:val="2D2D2D"/>
          <w:lang w:eastAsia="en-GB"/>
        </w:rPr>
        <w:t xml:space="preserve">Senior </w:t>
      </w:r>
      <w:r w:rsidR="009E4948">
        <w:rPr>
          <w:rFonts w:ascii="Bahnschrift" w:eastAsia="Times New Roman" w:hAnsi="Bahnschrift" w:cs="Times New Roman"/>
          <w:color w:val="2D2D2D"/>
          <w:lang w:eastAsia="en-GB"/>
        </w:rPr>
        <w:t>EC's</w:t>
      </w:r>
      <w:r w:rsidRPr="000977F4">
        <w:rPr>
          <w:rFonts w:ascii="Bahnschrift" w:eastAsia="Times New Roman" w:hAnsi="Bahnschrift" w:cs="Times New Roman"/>
          <w:color w:val="2D2D2D"/>
          <w:lang w:eastAsia="en-GB"/>
        </w:rPr>
        <w:t xml:space="preserve"> role </w:t>
      </w:r>
      <w:r w:rsidR="00D73F31" w:rsidRPr="000977F4">
        <w:rPr>
          <w:rFonts w:ascii="Bahnschrift" w:eastAsia="Times New Roman" w:hAnsi="Bahnschrift" w:cs="Times New Roman"/>
          <w:color w:val="2D2D2D"/>
          <w:lang w:eastAsia="en-GB"/>
        </w:rPr>
        <w:t>will be</w:t>
      </w:r>
      <w:r w:rsidRPr="000977F4">
        <w:rPr>
          <w:rFonts w:ascii="Bahnschrift" w:eastAsia="Times New Roman" w:hAnsi="Bahnschrift" w:cs="Times New Roman"/>
          <w:color w:val="2D2D2D"/>
          <w:lang w:eastAsia="en-GB"/>
        </w:rPr>
        <w:t xml:space="preserve"> to</w:t>
      </w:r>
      <w:r w:rsidR="000F0899" w:rsidRPr="000977F4">
        <w:rPr>
          <w:rFonts w:ascii="Bahnschrift" w:eastAsia="Times New Roman" w:hAnsi="Bahnschrift" w:cs="Times New Roman"/>
          <w:color w:val="2D2D2D"/>
          <w:lang w:eastAsia="en-GB"/>
        </w:rPr>
        <w:t xml:space="preserve"> </w:t>
      </w:r>
      <w:r w:rsidR="00CE7F77" w:rsidRPr="000977F4">
        <w:rPr>
          <w:rFonts w:ascii="Bahnschrift" w:eastAsia="Times New Roman" w:hAnsi="Bahnschrift" w:cs="Times New Roman"/>
          <w:color w:val="2D2D2D"/>
          <w:lang w:eastAsia="en-GB"/>
        </w:rPr>
        <w:t>assist</w:t>
      </w:r>
      <w:r w:rsidR="000F0899" w:rsidRPr="000977F4">
        <w:rPr>
          <w:rFonts w:ascii="Bahnschrift" w:eastAsia="Times New Roman" w:hAnsi="Bahnschrift" w:cs="Times New Roman"/>
          <w:color w:val="2D2D2D"/>
          <w:lang w:eastAsia="en-GB"/>
        </w:rPr>
        <w:t xml:space="preserve"> the Performance </w:t>
      </w:r>
      <w:r w:rsidR="009E4948">
        <w:rPr>
          <w:rFonts w:ascii="Bahnschrift" w:eastAsia="Times New Roman" w:hAnsi="Bahnschrift" w:cs="Times New Roman"/>
          <w:color w:val="2D2D2D"/>
          <w:lang w:eastAsia="en-GB"/>
        </w:rPr>
        <w:t>Manager</w:t>
      </w:r>
      <w:r w:rsidR="000F0899" w:rsidRPr="000977F4">
        <w:rPr>
          <w:rFonts w:ascii="Bahnschrift" w:eastAsia="Times New Roman" w:hAnsi="Bahnschrift" w:cs="Times New Roman"/>
          <w:color w:val="2D2D2D"/>
          <w:lang w:eastAsia="en-GB"/>
        </w:rPr>
        <w:t xml:space="preserve"> with reporting, data analysis</w:t>
      </w:r>
      <w:r w:rsidR="00CE7F77" w:rsidRPr="000977F4">
        <w:rPr>
          <w:rFonts w:ascii="Bahnschrift" w:eastAsia="Times New Roman" w:hAnsi="Bahnschrift" w:cs="Times New Roman"/>
          <w:color w:val="2D2D2D"/>
          <w:lang w:eastAsia="en-GB"/>
        </w:rPr>
        <w:t xml:space="preserve"> and being the first line of support for the existing employment coaches.</w:t>
      </w:r>
      <w:r w:rsidRPr="000977F4">
        <w:rPr>
          <w:rFonts w:ascii="Bahnschrift" w:eastAsia="Times New Roman" w:hAnsi="Bahnschrift" w:cs="Times New Roman"/>
          <w:color w:val="2D2D2D"/>
          <w:lang w:eastAsia="en-GB"/>
        </w:rPr>
        <w:t xml:space="preserve"> </w:t>
      </w:r>
      <w:r w:rsidR="007736C9" w:rsidRPr="000977F4">
        <w:rPr>
          <w:rFonts w:ascii="Bahnschrift" w:eastAsia="Times New Roman" w:hAnsi="Bahnschrift" w:cs="Times New Roman"/>
          <w:color w:val="2D2D2D"/>
          <w:lang w:eastAsia="en-GB"/>
        </w:rPr>
        <w:t>They will</w:t>
      </w:r>
      <w:r w:rsidR="00D73F31" w:rsidRPr="000977F4">
        <w:rPr>
          <w:rFonts w:ascii="Bahnschrift" w:eastAsia="Times New Roman" w:hAnsi="Bahnschrift" w:cs="Times New Roman"/>
          <w:color w:val="2D2D2D"/>
          <w:lang w:eastAsia="en-GB"/>
        </w:rPr>
        <w:t xml:space="preserve"> also</w:t>
      </w:r>
      <w:r w:rsidR="007736C9" w:rsidRPr="000977F4">
        <w:rPr>
          <w:rFonts w:ascii="Bahnschrift" w:eastAsia="Times New Roman" w:hAnsi="Bahnschrift" w:cs="Times New Roman"/>
          <w:color w:val="2D2D2D"/>
          <w:lang w:eastAsia="en-GB"/>
        </w:rPr>
        <w:t xml:space="preserve"> be required to</w:t>
      </w:r>
      <w:r w:rsidR="00D73F31" w:rsidRPr="000977F4">
        <w:rPr>
          <w:rFonts w:ascii="Bahnschrift" w:eastAsia="Times New Roman" w:hAnsi="Bahnschrift" w:cs="Times New Roman"/>
          <w:color w:val="2D2D2D"/>
          <w:lang w:eastAsia="en-GB"/>
        </w:rPr>
        <w:t xml:space="preserve"> carry</w:t>
      </w:r>
      <w:r w:rsidR="00BF5015" w:rsidRPr="000977F4">
        <w:rPr>
          <w:rFonts w:ascii="Bahnschrift" w:eastAsia="Times New Roman" w:hAnsi="Bahnschrift" w:cs="Times New Roman"/>
          <w:color w:val="2D2D2D"/>
          <w:lang w:eastAsia="en-GB"/>
        </w:rPr>
        <w:t xml:space="preserve"> a small caseload</w:t>
      </w:r>
      <w:r w:rsidR="00085233" w:rsidRPr="000977F4">
        <w:rPr>
          <w:rFonts w:ascii="Bahnschrift" w:eastAsia="Times New Roman" w:hAnsi="Bahnschrift" w:cs="Times New Roman"/>
          <w:color w:val="2D2D2D"/>
          <w:lang w:eastAsia="en-GB"/>
        </w:rPr>
        <w:t xml:space="preserve"> of participants and work with them to </w:t>
      </w:r>
      <w:r w:rsidRPr="000977F4">
        <w:rPr>
          <w:rFonts w:ascii="Bahnschrift" w:eastAsia="Times New Roman" w:hAnsi="Bahnschrift" w:cs="Times New Roman"/>
          <w:color w:val="2D2D2D"/>
          <w:lang w:eastAsia="en-GB"/>
        </w:rPr>
        <w:t xml:space="preserve">identify and support any barriers to employment that participants may have; agree solutions to resolve barriers and conduct </w:t>
      </w:r>
      <w:r w:rsidR="009E4948">
        <w:rPr>
          <w:rFonts w:ascii="Bahnschrift" w:eastAsia="Times New Roman" w:hAnsi="Bahnschrift" w:cs="Times New Roman"/>
          <w:color w:val="2D2D2D"/>
          <w:lang w:eastAsia="en-GB"/>
        </w:rPr>
        <w:t>work-focused</w:t>
      </w:r>
      <w:r w:rsidRPr="000977F4">
        <w:rPr>
          <w:rFonts w:ascii="Bahnschrift" w:eastAsia="Times New Roman" w:hAnsi="Bahnschrift" w:cs="Times New Roman"/>
          <w:color w:val="2D2D2D"/>
          <w:lang w:eastAsia="en-GB"/>
        </w:rPr>
        <w:t xml:space="preserve"> activities to ensure participants enter work within a 12-month period of starting on the programme. Following a diagnostic assessment, they will work through a comprehensive action plan with the participant to give them additional skills, identify </w:t>
      </w:r>
      <w:r w:rsidR="009E4948">
        <w:rPr>
          <w:rFonts w:ascii="Bahnschrift" w:eastAsia="Times New Roman" w:hAnsi="Bahnschrift" w:cs="Times New Roman"/>
          <w:color w:val="2D2D2D"/>
          <w:lang w:eastAsia="en-GB"/>
        </w:rPr>
        <w:t>transferable</w:t>
      </w:r>
      <w:r w:rsidRPr="000977F4">
        <w:rPr>
          <w:rFonts w:ascii="Bahnschrift" w:eastAsia="Times New Roman" w:hAnsi="Bahnschrift" w:cs="Times New Roman"/>
          <w:color w:val="2D2D2D"/>
          <w:lang w:eastAsia="en-GB"/>
        </w:rPr>
        <w:t xml:space="preserve"> skills and capabilities and </w:t>
      </w:r>
      <w:r w:rsidR="009E4948">
        <w:rPr>
          <w:rFonts w:ascii="Bahnschrift" w:eastAsia="Times New Roman" w:hAnsi="Bahnschrift" w:cs="Times New Roman"/>
          <w:color w:val="2D2D2D"/>
          <w:lang w:eastAsia="en-GB"/>
        </w:rPr>
        <w:t>build</w:t>
      </w:r>
      <w:r w:rsidRPr="000977F4">
        <w:rPr>
          <w:rFonts w:ascii="Bahnschrift" w:eastAsia="Times New Roman" w:hAnsi="Bahnschrift" w:cs="Times New Roman"/>
          <w:color w:val="2D2D2D"/>
          <w:lang w:eastAsia="en-GB"/>
        </w:rPr>
        <w:t xml:space="preserve"> their confidence to return to sustainable employment.</w:t>
      </w:r>
    </w:p>
    <w:p w14:paraId="59999CF1" w14:textId="77777777" w:rsidR="00217C63" w:rsidRPr="00113327" w:rsidRDefault="00217C63" w:rsidP="00DB3B98">
      <w:pPr>
        <w:rPr>
          <w:rFonts w:ascii="Bahnschrift" w:hAnsi="Bahnschrift"/>
          <w:b/>
          <w:bCs/>
        </w:rPr>
      </w:pPr>
    </w:p>
    <w:p w14:paraId="57AC9418" w14:textId="778AED93" w:rsidR="000D5CDA" w:rsidRPr="00113327" w:rsidRDefault="0068375E" w:rsidP="00DB3B98">
      <w:pPr>
        <w:rPr>
          <w:rFonts w:ascii="Bahnschrift" w:hAnsi="Bahnschrift"/>
          <w:b/>
          <w:bCs/>
        </w:rPr>
      </w:pPr>
      <w:r w:rsidRPr="00113327">
        <w:rPr>
          <w:rFonts w:ascii="Bahnschrift" w:hAnsi="Bahnschrift"/>
          <w:b/>
          <w:bCs/>
          <w:color w:val="003465" w:themeColor="accent6" w:themeShade="BF"/>
        </w:rPr>
        <w:t>Qualifications:</w:t>
      </w:r>
      <w:r w:rsidRPr="00113327">
        <w:rPr>
          <w:rFonts w:ascii="Bahnschrift" w:hAnsi="Bahnschrift"/>
          <w:b/>
          <w:bCs/>
        </w:rPr>
        <w:t xml:space="preserve"> </w:t>
      </w:r>
    </w:p>
    <w:p w14:paraId="12BA477F" w14:textId="77777777" w:rsidR="000D5CDA" w:rsidRPr="00113327" w:rsidRDefault="0068375E" w:rsidP="000D5CDA">
      <w:pPr>
        <w:rPr>
          <w:rFonts w:ascii="Bahnschrift" w:hAnsi="Bahnschrift"/>
        </w:rPr>
      </w:pPr>
      <w:r w:rsidRPr="00113327">
        <w:rPr>
          <w:rFonts w:ascii="Bahnschrift" w:hAnsi="Bahnschrift"/>
        </w:rPr>
        <w:tab/>
        <w:t xml:space="preserve"> </w:t>
      </w:r>
      <w:r w:rsidRPr="00113327">
        <w:rPr>
          <w:rFonts w:ascii="Bahnschrift" w:hAnsi="Bahnschrift"/>
        </w:rPr>
        <w:tab/>
        <w:t xml:space="preserve"> </w:t>
      </w:r>
    </w:p>
    <w:p w14:paraId="78497031" w14:textId="77777777" w:rsidR="00217C63" w:rsidRPr="000977F4" w:rsidRDefault="00217C63" w:rsidP="00217C63">
      <w:pPr>
        <w:pStyle w:val="ListParagraph"/>
        <w:numPr>
          <w:ilvl w:val="0"/>
          <w:numId w:val="23"/>
        </w:numPr>
        <w:rPr>
          <w:rFonts w:ascii="Bahnschrift" w:eastAsia="Times New Roman" w:hAnsi="Bahnschrift" w:cs="Times New Roman"/>
          <w:color w:val="2D2D2D"/>
          <w:lang w:eastAsia="en-GB"/>
        </w:rPr>
      </w:pPr>
      <w:r w:rsidRPr="000977F4">
        <w:rPr>
          <w:rFonts w:ascii="Bahnschrift" w:eastAsia="Times New Roman" w:hAnsi="Bahnschrift" w:cs="Times New Roman"/>
          <w:color w:val="2D2D2D"/>
          <w:lang w:eastAsia="en-GB"/>
        </w:rPr>
        <w:t>GCSE (or equivalent) in English and maths at grade C or above, essential</w:t>
      </w:r>
      <w:r w:rsidRPr="000977F4">
        <w:rPr>
          <w:rFonts w:ascii="Bahnschrift" w:eastAsia="Times New Roman" w:hAnsi="Bahnschrift" w:cs="Times New Roman"/>
          <w:color w:val="2D2D2D"/>
          <w:lang w:eastAsia="en-GB"/>
        </w:rPr>
        <w:tab/>
      </w:r>
    </w:p>
    <w:p w14:paraId="37527BDE" w14:textId="7FA01613" w:rsidR="00E15223" w:rsidRPr="000977F4" w:rsidRDefault="00E15223" w:rsidP="00217C63">
      <w:pPr>
        <w:pStyle w:val="ListParagraph"/>
        <w:numPr>
          <w:ilvl w:val="0"/>
          <w:numId w:val="23"/>
        </w:numPr>
        <w:rPr>
          <w:rFonts w:ascii="Bahnschrift" w:eastAsia="Times New Roman" w:hAnsi="Bahnschrift" w:cs="Times New Roman"/>
          <w:color w:val="2D2D2D"/>
          <w:lang w:eastAsia="en-GB"/>
        </w:rPr>
      </w:pPr>
      <w:r w:rsidRPr="000977F4">
        <w:rPr>
          <w:rFonts w:ascii="Bahnschrift" w:eastAsia="Times New Roman" w:hAnsi="Bahnschrift" w:cs="Times New Roman"/>
          <w:color w:val="2D2D2D"/>
          <w:lang w:eastAsia="en-GB"/>
        </w:rPr>
        <w:t>Supervisor</w:t>
      </w:r>
      <w:r w:rsidR="000646F5" w:rsidRPr="000977F4">
        <w:rPr>
          <w:rFonts w:ascii="Bahnschrift" w:eastAsia="Times New Roman" w:hAnsi="Bahnschrift" w:cs="Times New Roman"/>
          <w:color w:val="2D2D2D"/>
          <w:lang w:eastAsia="en-GB"/>
        </w:rPr>
        <w:t>y</w:t>
      </w:r>
      <w:r w:rsidR="00C92A1D" w:rsidRPr="000977F4">
        <w:rPr>
          <w:rFonts w:ascii="Bahnschrift" w:eastAsia="Times New Roman" w:hAnsi="Bahnschrift" w:cs="Times New Roman"/>
          <w:color w:val="2D2D2D"/>
          <w:lang w:eastAsia="en-GB"/>
        </w:rPr>
        <w:t xml:space="preserve"> / management</w:t>
      </w:r>
      <w:r w:rsidR="000646F5" w:rsidRPr="000977F4">
        <w:rPr>
          <w:rFonts w:ascii="Bahnschrift" w:eastAsia="Times New Roman" w:hAnsi="Bahnschrift" w:cs="Times New Roman"/>
          <w:color w:val="2D2D2D"/>
          <w:lang w:eastAsia="en-GB"/>
        </w:rPr>
        <w:t xml:space="preserve"> </w:t>
      </w:r>
      <w:r w:rsidR="00FC7FC1" w:rsidRPr="000977F4">
        <w:rPr>
          <w:rFonts w:ascii="Bahnschrift" w:eastAsia="Times New Roman" w:hAnsi="Bahnschrift" w:cs="Times New Roman"/>
          <w:color w:val="2D2D2D"/>
          <w:lang w:eastAsia="en-GB"/>
        </w:rPr>
        <w:t xml:space="preserve">qualification </w:t>
      </w:r>
      <w:r w:rsidR="00C92A1D" w:rsidRPr="000977F4">
        <w:rPr>
          <w:rFonts w:ascii="Bahnschrift" w:eastAsia="Times New Roman" w:hAnsi="Bahnschrift" w:cs="Times New Roman"/>
          <w:color w:val="2D2D2D"/>
          <w:lang w:eastAsia="en-GB"/>
        </w:rPr>
        <w:t>is preferable</w:t>
      </w:r>
    </w:p>
    <w:p w14:paraId="1E8EF4AE" w14:textId="16BADA24" w:rsidR="00217C63" w:rsidRDefault="00217C63" w:rsidP="00217C63">
      <w:pPr>
        <w:rPr>
          <w:rFonts w:ascii="Bahnschrift" w:hAnsi="Bahnschrift"/>
          <w:b/>
          <w:bCs/>
          <w:sz w:val="22"/>
          <w:szCs w:val="22"/>
        </w:rPr>
      </w:pPr>
    </w:p>
    <w:p w14:paraId="0BB288A4" w14:textId="6413D216" w:rsidR="00217C63" w:rsidRDefault="00217C63" w:rsidP="00217C63">
      <w:pPr>
        <w:tabs>
          <w:tab w:val="left" w:pos="2304"/>
        </w:tabs>
        <w:rPr>
          <w:rFonts w:ascii="Bahnschrift" w:hAnsi="Bahnschrift"/>
          <w:b/>
          <w:bCs/>
          <w:color w:val="003465" w:themeColor="accent6" w:themeShade="BF"/>
        </w:rPr>
      </w:pPr>
      <w:r w:rsidRPr="00217C63">
        <w:rPr>
          <w:rFonts w:ascii="Bahnschrift" w:hAnsi="Bahnschrift"/>
          <w:b/>
          <w:bCs/>
          <w:color w:val="003465" w:themeColor="accent6" w:themeShade="BF"/>
        </w:rPr>
        <w:t>Skills &amp; Attributes</w:t>
      </w:r>
      <w:r>
        <w:rPr>
          <w:rFonts w:ascii="Bahnschrift" w:hAnsi="Bahnschrift"/>
          <w:b/>
          <w:bCs/>
          <w:color w:val="003465" w:themeColor="accent6" w:themeShade="BF"/>
        </w:rPr>
        <w:tab/>
      </w:r>
    </w:p>
    <w:p w14:paraId="3AD9E7BB" w14:textId="77777777" w:rsidR="00217C63" w:rsidRPr="00217C63" w:rsidRDefault="00217C63" w:rsidP="00217C63">
      <w:pPr>
        <w:tabs>
          <w:tab w:val="left" w:pos="2304"/>
        </w:tabs>
        <w:rPr>
          <w:rFonts w:ascii="Bahnschrift" w:hAnsi="Bahnschrift"/>
          <w:b/>
          <w:bCs/>
          <w:color w:val="003465" w:themeColor="accent6" w:themeShade="BF"/>
        </w:rPr>
      </w:pPr>
    </w:p>
    <w:p w14:paraId="16A21375" w14:textId="0AC87175" w:rsidR="00C92A1D" w:rsidRPr="000977F4" w:rsidRDefault="00C92A1D" w:rsidP="00217C63">
      <w:pPr>
        <w:pStyle w:val="ListParagraph"/>
        <w:numPr>
          <w:ilvl w:val="0"/>
          <w:numId w:val="45"/>
        </w:numPr>
        <w:rPr>
          <w:rFonts w:ascii="Bahnschrift" w:eastAsia="Times New Roman" w:hAnsi="Bahnschrift" w:cs="Times New Roman"/>
          <w:color w:val="2D2D2D"/>
          <w:lang w:eastAsia="en-GB"/>
        </w:rPr>
      </w:pPr>
      <w:r w:rsidRPr="000977F4">
        <w:rPr>
          <w:rFonts w:ascii="Bahnschrift" w:eastAsia="Times New Roman" w:hAnsi="Bahnschrift" w:cs="Times New Roman"/>
          <w:color w:val="2D2D2D"/>
          <w:lang w:eastAsia="en-GB"/>
        </w:rPr>
        <w:t>Experience in managing</w:t>
      </w:r>
      <w:r w:rsidR="00AA7AAA" w:rsidRPr="000977F4">
        <w:rPr>
          <w:rFonts w:ascii="Bahnschrift" w:eastAsia="Times New Roman" w:hAnsi="Bahnschrift" w:cs="Times New Roman"/>
          <w:color w:val="2D2D2D"/>
          <w:lang w:eastAsia="en-GB"/>
        </w:rPr>
        <w:t xml:space="preserve"> a</w:t>
      </w:r>
      <w:r w:rsidR="00A7643B" w:rsidRPr="000977F4">
        <w:rPr>
          <w:rFonts w:ascii="Bahnschrift" w:eastAsia="Times New Roman" w:hAnsi="Bahnschrift" w:cs="Times New Roman"/>
          <w:color w:val="2D2D2D"/>
          <w:lang w:eastAsia="en-GB"/>
        </w:rPr>
        <w:t xml:space="preserve"> successful</w:t>
      </w:r>
      <w:r w:rsidR="00AA7AAA" w:rsidRPr="000977F4">
        <w:rPr>
          <w:rFonts w:ascii="Bahnschrift" w:eastAsia="Times New Roman" w:hAnsi="Bahnschrift" w:cs="Times New Roman"/>
          <w:color w:val="2D2D2D"/>
          <w:lang w:eastAsia="en-GB"/>
        </w:rPr>
        <w:t xml:space="preserve"> team</w:t>
      </w:r>
      <w:r w:rsidR="00B04FD3" w:rsidRPr="000977F4">
        <w:rPr>
          <w:rFonts w:ascii="Bahnschrift" w:eastAsia="Times New Roman" w:hAnsi="Bahnschrift" w:cs="Times New Roman"/>
          <w:color w:val="2D2D2D"/>
          <w:lang w:eastAsia="en-GB"/>
        </w:rPr>
        <w:t xml:space="preserve"> to achieve monthly targets</w:t>
      </w:r>
    </w:p>
    <w:p w14:paraId="5BFAF6B6" w14:textId="69B363FA" w:rsidR="00AA7AAA" w:rsidRPr="000977F4" w:rsidRDefault="00B04FD3" w:rsidP="00217C63">
      <w:pPr>
        <w:pStyle w:val="ListParagraph"/>
        <w:numPr>
          <w:ilvl w:val="0"/>
          <w:numId w:val="45"/>
        </w:numPr>
        <w:rPr>
          <w:rFonts w:ascii="Bahnschrift" w:eastAsia="Times New Roman" w:hAnsi="Bahnschrift" w:cs="Times New Roman"/>
          <w:color w:val="2D2D2D"/>
          <w:lang w:eastAsia="en-GB"/>
        </w:rPr>
      </w:pPr>
      <w:r w:rsidRPr="000977F4">
        <w:rPr>
          <w:rFonts w:ascii="Bahnschrift" w:eastAsia="Times New Roman" w:hAnsi="Bahnschrift" w:cs="Times New Roman"/>
          <w:color w:val="2D2D2D"/>
          <w:lang w:eastAsia="en-GB"/>
        </w:rPr>
        <w:t>Experience</w:t>
      </w:r>
      <w:r w:rsidR="005E4767" w:rsidRPr="000977F4">
        <w:rPr>
          <w:rFonts w:ascii="Bahnschrift" w:eastAsia="Times New Roman" w:hAnsi="Bahnschrift" w:cs="Times New Roman"/>
          <w:color w:val="2D2D2D"/>
          <w:lang w:eastAsia="en-GB"/>
        </w:rPr>
        <w:t xml:space="preserve"> </w:t>
      </w:r>
      <w:r w:rsidR="009E4948">
        <w:rPr>
          <w:rFonts w:ascii="Bahnschrift" w:eastAsia="Times New Roman" w:hAnsi="Bahnschrift" w:cs="Times New Roman"/>
          <w:color w:val="2D2D2D"/>
          <w:lang w:eastAsia="en-GB"/>
        </w:rPr>
        <w:t>in</w:t>
      </w:r>
      <w:r w:rsidR="005E4767" w:rsidRPr="000977F4">
        <w:rPr>
          <w:rFonts w:ascii="Bahnschrift" w:eastAsia="Times New Roman" w:hAnsi="Bahnschrift" w:cs="Times New Roman"/>
          <w:color w:val="2D2D2D"/>
          <w:lang w:eastAsia="en-GB"/>
        </w:rPr>
        <w:t xml:space="preserve"> analysing data</w:t>
      </w:r>
      <w:r w:rsidR="004866ED" w:rsidRPr="000977F4">
        <w:rPr>
          <w:rFonts w:ascii="Bahnschrift" w:eastAsia="Times New Roman" w:hAnsi="Bahnschrift" w:cs="Times New Roman"/>
          <w:color w:val="2D2D2D"/>
          <w:lang w:eastAsia="en-GB"/>
        </w:rPr>
        <w:t xml:space="preserve"> to identify and </w:t>
      </w:r>
      <w:r w:rsidR="00F55603" w:rsidRPr="000977F4">
        <w:rPr>
          <w:rFonts w:ascii="Bahnschrift" w:eastAsia="Times New Roman" w:hAnsi="Bahnschrift" w:cs="Times New Roman"/>
          <w:color w:val="2D2D2D"/>
          <w:lang w:eastAsia="en-GB"/>
        </w:rPr>
        <w:t>present solutions to underperforming areas.</w:t>
      </w:r>
    </w:p>
    <w:p w14:paraId="5B30BFFC" w14:textId="480E2865" w:rsidR="00217C63" w:rsidRPr="000977F4" w:rsidRDefault="00217C63" w:rsidP="00217C63">
      <w:pPr>
        <w:pStyle w:val="ListParagraph"/>
        <w:numPr>
          <w:ilvl w:val="0"/>
          <w:numId w:val="45"/>
        </w:numPr>
        <w:rPr>
          <w:rFonts w:ascii="Bahnschrift" w:eastAsia="Times New Roman" w:hAnsi="Bahnschrift" w:cs="Times New Roman"/>
          <w:color w:val="2D2D2D"/>
          <w:lang w:eastAsia="en-GB"/>
        </w:rPr>
      </w:pPr>
      <w:r w:rsidRPr="000977F4">
        <w:rPr>
          <w:rFonts w:ascii="Bahnschrift" w:eastAsia="Times New Roman" w:hAnsi="Bahnschrift" w:cs="Times New Roman"/>
          <w:color w:val="2D2D2D"/>
          <w:lang w:eastAsia="en-GB"/>
        </w:rPr>
        <w:lastRenderedPageBreak/>
        <w:t xml:space="preserve">Experience of working in </w:t>
      </w:r>
      <w:r w:rsidR="009E4948">
        <w:rPr>
          <w:rFonts w:ascii="Bahnschrift" w:eastAsia="Times New Roman" w:hAnsi="Bahnschrift" w:cs="Times New Roman"/>
          <w:color w:val="2D2D2D"/>
          <w:lang w:eastAsia="en-GB"/>
        </w:rPr>
        <w:t>welfare-to-work</w:t>
      </w:r>
      <w:r w:rsidRPr="000977F4">
        <w:rPr>
          <w:rFonts w:ascii="Bahnschrift" w:eastAsia="Times New Roman" w:hAnsi="Bahnschrift" w:cs="Times New Roman"/>
          <w:color w:val="2D2D2D"/>
          <w:lang w:eastAsia="en-GB"/>
        </w:rPr>
        <w:t xml:space="preserve"> or in similar performance </w:t>
      </w:r>
      <w:r w:rsidR="009E4948">
        <w:rPr>
          <w:rFonts w:ascii="Bahnschrift" w:eastAsia="Times New Roman" w:hAnsi="Bahnschrift" w:cs="Times New Roman"/>
          <w:color w:val="2D2D2D"/>
          <w:lang w:eastAsia="en-GB"/>
        </w:rPr>
        <w:t>target-driven</w:t>
      </w:r>
      <w:r w:rsidRPr="000977F4">
        <w:rPr>
          <w:rFonts w:ascii="Bahnschrift" w:eastAsia="Times New Roman" w:hAnsi="Bahnschrift" w:cs="Times New Roman"/>
          <w:color w:val="2D2D2D"/>
          <w:lang w:eastAsia="en-GB"/>
        </w:rPr>
        <w:t xml:space="preserve"> environments, such as recruitment, </w:t>
      </w:r>
      <w:r w:rsidR="009E4948">
        <w:rPr>
          <w:rFonts w:ascii="Bahnschrift" w:eastAsia="Times New Roman" w:hAnsi="Bahnschrift" w:cs="Times New Roman"/>
          <w:color w:val="2D2D2D"/>
          <w:lang w:eastAsia="en-GB"/>
        </w:rPr>
        <w:t>business-to-business</w:t>
      </w:r>
      <w:r w:rsidRPr="000977F4">
        <w:rPr>
          <w:rFonts w:ascii="Bahnschrift" w:eastAsia="Times New Roman" w:hAnsi="Bahnschrift" w:cs="Times New Roman"/>
          <w:color w:val="2D2D2D"/>
          <w:lang w:eastAsia="en-GB"/>
        </w:rPr>
        <w:t xml:space="preserve"> sales or equivalent</w:t>
      </w:r>
    </w:p>
    <w:p w14:paraId="78422087" w14:textId="58654E31" w:rsidR="00217C63" w:rsidRPr="000977F4" w:rsidRDefault="00217C63" w:rsidP="00217C63">
      <w:pPr>
        <w:numPr>
          <w:ilvl w:val="0"/>
          <w:numId w:val="45"/>
        </w:numPr>
        <w:rPr>
          <w:rFonts w:ascii="Bahnschrift" w:eastAsia="Times New Roman" w:hAnsi="Bahnschrift" w:cs="Times New Roman"/>
          <w:color w:val="2D2D2D"/>
          <w:lang w:eastAsia="en-GB"/>
        </w:rPr>
      </w:pPr>
      <w:r w:rsidRPr="000977F4">
        <w:rPr>
          <w:rFonts w:ascii="Bahnschrift" w:eastAsia="Times New Roman" w:hAnsi="Bahnschrift" w:cs="Times New Roman"/>
          <w:color w:val="2D2D2D"/>
          <w:lang w:eastAsia="en-GB"/>
        </w:rPr>
        <w:t xml:space="preserve">Experience of working in a </w:t>
      </w:r>
      <w:r w:rsidR="009E4948">
        <w:rPr>
          <w:rFonts w:ascii="Bahnschrift" w:eastAsia="Times New Roman" w:hAnsi="Bahnschrift" w:cs="Times New Roman"/>
          <w:color w:val="2D2D2D"/>
          <w:lang w:eastAsia="en-GB"/>
        </w:rPr>
        <w:t>fast-paced</w:t>
      </w:r>
      <w:r w:rsidRPr="000977F4">
        <w:rPr>
          <w:rFonts w:ascii="Bahnschrift" w:eastAsia="Times New Roman" w:hAnsi="Bahnschrift" w:cs="Times New Roman"/>
          <w:color w:val="2D2D2D"/>
          <w:lang w:eastAsia="en-GB"/>
        </w:rPr>
        <w:t>, evolving environment with the ability to manage multiple priorities.</w:t>
      </w:r>
    </w:p>
    <w:p w14:paraId="1BE6D029" w14:textId="77777777" w:rsidR="00217C63" w:rsidRPr="000977F4" w:rsidRDefault="00217C63" w:rsidP="00217C63">
      <w:pPr>
        <w:numPr>
          <w:ilvl w:val="0"/>
          <w:numId w:val="45"/>
        </w:numPr>
        <w:rPr>
          <w:rFonts w:ascii="Bahnschrift" w:eastAsia="Times New Roman" w:hAnsi="Bahnschrift" w:cs="Times New Roman"/>
          <w:color w:val="2D2D2D"/>
          <w:lang w:eastAsia="en-GB"/>
        </w:rPr>
      </w:pPr>
      <w:r w:rsidRPr="000977F4">
        <w:rPr>
          <w:rFonts w:ascii="Bahnschrift" w:eastAsia="Times New Roman" w:hAnsi="Bahnschrift" w:cs="Times New Roman"/>
          <w:color w:val="2D2D2D"/>
          <w:lang w:eastAsia="en-GB"/>
        </w:rPr>
        <w:t>An adept communicator with the ability to persuade, influence and listen to others.</w:t>
      </w:r>
    </w:p>
    <w:p w14:paraId="00CC64C7" w14:textId="71ABD578" w:rsidR="00217C63" w:rsidRPr="000977F4" w:rsidRDefault="00217C63" w:rsidP="00217C63">
      <w:pPr>
        <w:numPr>
          <w:ilvl w:val="0"/>
          <w:numId w:val="45"/>
        </w:numPr>
        <w:rPr>
          <w:rFonts w:ascii="Bahnschrift" w:eastAsia="Times New Roman" w:hAnsi="Bahnschrift" w:cs="Times New Roman"/>
          <w:color w:val="2D2D2D"/>
          <w:lang w:eastAsia="en-GB"/>
        </w:rPr>
      </w:pPr>
      <w:r w:rsidRPr="000977F4">
        <w:rPr>
          <w:rFonts w:ascii="Bahnschrift" w:eastAsia="Times New Roman" w:hAnsi="Bahnschrift" w:cs="Times New Roman"/>
          <w:color w:val="2D2D2D"/>
          <w:lang w:eastAsia="en-GB"/>
        </w:rPr>
        <w:t xml:space="preserve">Ability to be flexible, open, and creative in </w:t>
      </w:r>
      <w:r w:rsidR="009E4948">
        <w:rPr>
          <w:rFonts w:ascii="Bahnschrift" w:eastAsia="Times New Roman" w:hAnsi="Bahnschrift" w:cs="Times New Roman"/>
          <w:color w:val="2D2D2D"/>
          <w:lang w:eastAsia="en-GB"/>
        </w:rPr>
        <w:t>problem-solving</w:t>
      </w:r>
      <w:r w:rsidRPr="000977F4">
        <w:rPr>
          <w:rFonts w:ascii="Bahnschrift" w:eastAsia="Times New Roman" w:hAnsi="Bahnschrift" w:cs="Times New Roman"/>
          <w:color w:val="2D2D2D"/>
          <w:lang w:eastAsia="en-GB"/>
        </w:rPr>
        <w:t>.</w:t>
      </w:r>
    </w:p>
    <w:p w14:paraId="3C42DC64" w14:textId="77777777" w:rsidR="00217C63" w:rsidRPr="000977F4" w:rsidRDefault="00217C63" w:rsidP="00217C63">
      <w:pPr>
        <w:numPr>
          <w:ilvl w:val="0"/>
          <w:numId w:val="45"/>
        </w:numPr>
        <w:rPr>
          <w:rFonts w:ascii="Bahnschrift" w:eastAsia="Times New Roman" w:hAnsi="Bahnschrift" w:cs="Times New Roman"/>
          <w:color w:val="2D2D2D"/>
          <w:lang w:eastAsia="en-GB"/>
        </w:rPr>
      </w:pPr>
      <w:r w:rsidRPr="000977F4">
        <w:rPr>
          <w:rFonts w:ascii="Bahnschrift" w:eastAsia="Times New Roman" w:hAnsi="Bahnschrift" w:cs="Times New Roman"/>
          <w:color w:val="2D2D2D"/>
          <w:lang w:eastAsia="en-GB"/>
        </w:rPr>
        <w:t>Ability to build rapport quickly and adapt to client needs and communication to inspire, motivate and challenge participants.</w:t>
      </w:r>
    </w:p>
    <w:p w14:paraId="6C0DC7B6" w14:textId="77777777" w:rsidR="00217C63" w:rsidRPr="000977F4" w:rsidRDefault="00217C63" w:rsidP="00217C63">
      <w:pPr>
        <w:numPr>
          <w:ilvl w:val="0"/>
          <w:numId w:val="45"/>
        </w:numPr>
        <w:rPr>
          <w:rFonts w:ascii="Bahnschrift" w:eastAsia="Times New Roman" w:hAnsi="Bahnschrift" w:cs="Times New Roman"/>
          <w:color w:val="2D2D2D"/>
          <w:lang w:eastAsia="en-GB"/>
        </w:rPr>
      </w:pPr>
      <w:r w:rsidRPr="000977F4">
        <w:rPr>
          <w:rFonts w:ascii="Bahnschrift" w:eastAsia="Times New Roman" w:hAnsi="Bahnschrift" w:cs="Times New Roman"/>
          <w:color w:val="2D2D2D"/>
          <w:lang w:eastAsia="en-GB"/>
        </w:rPr>
        <w:t>Knowledge of the labour market, wider provision, and stakeholders local to the area in which you are applying.</w:t>
      </w:r>
    </w:p>
    <w:p w14:paraId="67B37F2F" w14:textId="77777777" w:rsidR="00217C63" w:rsidRPr="000977F4" w:rsidRDefault="00217C63" w:rsidP="00217C63">
      <w:pPr>
        <w:numPr>
          <w:ilvl w:val="0"/>
          <w:numId w:val="45"/>
        </w:numPr>
        <w:rPr>
          <w:rFonts w:ascii="Bahnschrift" w:eastAsia="Times New Roman" w:hAnsi="Bahnschrift" w:cs="Times New Roman"/>
          <w:color w:val="2D2D2D"/>
          <w:lang w:eastAsia="en-GB"/>
        </w:rPr>
      </w:pPr>
      <w:r w:rsidRPr="000977F4">
        <w:rPr>
          <w:rFonts w:ascii="Bahnschrift" w:eastAsia="Times New Roman" w:hAnsi="Bahnschrift" w:cs="Times New Roman"/>
          <w:color w:val="2D2D2D"/>
          <w:lang w:eastAsia="en-GB"/>
        </w:rPr>
        <w:t>Able to effectively network to build and maintain effective relationships internally and externally.</w:t>
      </w:r>
    </w:p>
    <w:p w14:paraId="6C2327D5" w14:textId="5A44AF93" w:rsidR="00217C63" w:rsidRPr="000977F4" w:rsidRDefault="009E4948" w:rsidP="00217C63">
      <w:pPr>
        <w:numPr>
          <w:ilvl w:val="0"/>
          <w:numId w:val="45"/>
        </w:numPr>
        <w:rPr>
          <w:rFonts w:ascii="Bahnschrift" w:eastAsia="Times New Roman" w:hAnsi="Bahnschrift" w:cs="Times New Roman"/>
          <w:color w:val="2D2D2D"/>
          <w:lang w:eastAsia="en-GB"/>
        </w:rPr>
      </w:pPr>
      <w:r>
        <w:rPr>
          <w:rFonts w:ascii="Bahnschrift" w:eastAsia="Times New Roman" w:hAnsi="Bahnschrift" w:cs="Times New Roman"/>
          <w:color w:val="2D2D2D"/>
          <w:lang w:eastAsia="en-GB"/>
        </w:rPr>
        <w:t>High-level</w:t>
      </w:r>
      <w:r w:rsidR="00217C63" w:rsidRPr="000977F4">
        <w:rPr>
          <w:rFonts w:ascii="Bahnschrift" w:eastAsia="Times New Roman" w:hAnsi="Bahnschrift" w:cs="Times New Roman"/>
          <w:color w:val="2D2D2D"/>
          <w:lang w:eastAsia="en-GB"/>
        </w:rPr>
        <w:t xml:space="preserve"> digital literacy skills and data accuracy skills, including </w:t>
      </w:r>
      <w:r>
        <w:rPr>
          <w:rFonts w:ascii="Bahnschrift" w:eastAsia="Times New Roman" w:hAnsi="Bahnschrift" w:cs="Times New Roman"/>
          <w:color w:val="2D2D2D"/>
          <w:lang w:eastAsia="en-GB"/>
        </w:rPr>
        <w:t xml:space="preserve">a </w:t>
      </w:r>
      <w:r w:rsidR="00217C63" w:rsidRPr="000977F4">
        <w:rPr>
          <w:rFonts w:ascii="Bahnschrift" w:eastAsia="Times New Roman" w:hAnsi="Bahnschrift" w:cs="Times New Roman"/>
          <w:color w:val="2D2D2D"/>
          <w:lang w:eastAsia="en-GB"/>
        </w:rPr>
        <w:t>strong working knowledge of Microsoft Office applications and web-based communication technologies.</w:t>
      </w:r>
    </w:p>
    <w:p w14:paraId="1BBBF697" w14:textId="77777777" w:rsidR="00217C63" w:rsidRPr="000977F4" w:rsidRDefault="00217C63" w:rsidP="00217C63">
      <w:pPr>
        <w:numPr>
          <w:ilvl w:val="0"/>
          <w:numId w:val="45"/>
        </w:numPr>
        <w:rPr>
          <w:rFonts w:ascii="Bahnschrift" w:eastAsia="Times New Roman" w:hAnsi="Bahnschrift" w:cs="Times New Roman"/>
          <w:color w:val="2D2D2D"/>
          <w:lang w:eastAsia="en-GB"/>
        </w:rPr>
      </w:pPr>
      <w:r w:rsidRPr="000977F4">
        <w:rPr>
          <w:rFonts w:ascii="Bahnschrift" w:eastAsia="Times New Roman" w:hAnsi="Bahnschrift" w:cs="Times New Roman"/>
          <w:color w:val="2D2D2D"/>
          <w:lang w:eastAsia="en-GB"/>
        </w:rPr>
        <w:t>Excellent organisational skills with a demonstrated ability to manage a busy schedule/workload under pressure.</w:t>
      </w:r>
    </w:p>
    <w:p w14:paraId="14EFBB07" w14:textId="77777777" w:rsidR="00217C63" w:rsidRPr="000977F4" w:rsidRDefault="00217C63" w:rsidP="00217C63">
      <w:pPr>
        <w:numPr>
          <w:ilvl w:val="0"/>
          <w:numId w:val="45"/>
        </w:numPr>
        <w:rPr>
          <w:rFonts w:ascii="Bahnschrift" w:eastAsia="Times New Roman" w:hAnsi="Bahnschrift" w:cs="Times New Roman"/>
          <w:color w:val="2D2D2D"/>
          <w:lang w:eastAsia="en-GB"/>
        </w:rPr>
      </w:pPr>
      <w:r w:rsidRPr="000977F4">
        <w:rPr>
          <w:rFonts w:ascii="Bahnschrift" w:eastAsia="Times New Roman" w:hAnsi="Bahnschrift" w:cs="Times New Roman"/>
          <w:color w:val="2D2D2D"/>
          <w:lang w:eastAsia="en-GB"/>
        </w:rPr>
        <w:t>A strong commitment to personal and professional ongoing development</w:t>
      </w:r>
    </w:p>
    <w:p w14:paraId="4BE6A98C" w14:textId="77777777" w:rsidR="00217C63" w:rsidRPr="000977F4" w:rsidRDefault="00217C63" w:rsidP="00217C63">
      <w:pPr>
        <w:numPr>
          <w:ilvl w:val="0"/>
          <w:numId w:val="45"/>
        </w:numPr>
        <w:rPr>
          <w:rFonts w:ascii="Bahnschrift" w:eastAsia="Times New Roman" w:hAnsi="Bahnschrift" w:cs="Times New Roman"/>
          <w:color w:val="2D2D2D"/>
          <w:lang w:eastAsia="en-GB"/>
        </w:rPr>
      </w:pPr>
      <w:r w:rsidRPr="000977F4">
        <w:rPr>
          <w:rFonts w:ascii="Bahnschrift" w:eastAsia="Times New Roman" w:hAnsi="Bahnschrift" w:cs="Times New Roman"/>
          <w:color w:val="2D2D2D"/>
          <w:lang w:eastAsia="en-GB"/>
        </w:rPr>
        <w:t>Ability to follow and comply with contractual requirements alongside the ability to understand and adhere to GDPR.</w:t>
      </w:r>
    </w:p>
    <w:p w14:paraId="6B034DED" w14:textId="3DFAD2B4" w:rsidR="00217C63" w:rsidRPr="000977F4" w:rsidRDefault="00217C63" w:rsidP="00217C63">
      <w:pPr>
        <w:numPr>
          <w:ilvl w:val="0"/>
          <w:numId w:val="45"/>
        </w:numPr>
        <w:rPr>
          <w:rFonts w:ascii="Bahnschrift" w:eastAsia="Times New Roman" w:hAnsi="Bahnschrift" w:cs="Times New Roman"/>
          <w:color w:val="2D2D2D"/>
          <w:lang w:eastAsia="en-GB"/>
        </w:rPr>
      </w:pPr>
      <w:r w:rsidRPr="000977F4">
        <w:rPr>
          <w:rFonts w:ascii="Bahnschrift" w:eastAsia="Times New Roman" w:hAnsi="Bahnschrift" w:cs="Times New Roman"/>
          <w:color w:val="2D2D2D"/>
          <w:lang w:eastAsia="en-GB"/>
        </w:rPr>
        <w:t xml:space="preserve">A </w:t>
      </w:r>
      <w:r w:rsidR="009E4948">
        <w:rPr>
          <w:rFonts w:ascii="Bahnschrift" w:eastAsia="Times New Roman" w:hAnsi="Bahnschrift" w:cs="Times New Roman"/>
          <w:color w:val="2D2D2D"/>
          <w:lang w:eastAsia="en-GB"/>
        </w:rPr>
        <w:t>values-led</w:t>
      </w:r>
      <w:r w:rsidRPr="000977F4">
        <w:rPr>
          <w:rFonts w:ascii="Bahnschrift" w:eastAsia="Times New Roman" w:hAnsi="Bahnschrift" w:cs="Times New Roman"/>
          <w:color w:val="2D2D2D"/>
          <w:lang w:eastAsia="en-GB"/>
        </w:rPr>
        <w:t xml:space="preserve"> individual who always leads by example.</w:t>
      </w:r>
    </w:p>
    <w:p w14:paraId="0A0AAD0F" w14:textId="77777777" w:rsidR="00217C63" w:rsidRPr="00217C63" w:rsidRDefault="00217C63" w:rsidP="00217C63">
      <w:pPr>
        <w:rPr>
          <w:rFonts w:ascii="Bahnschrift" w:hAnsi="Bahnschrift"/>
          <w:b/>
          <w:bCs/>
          <w:sz w:val="22"/>
          <w:szCs w:val="22"/>
        </w:rPr>
      </w:pPr>
    </w:p>
    <w:p w14:paraId="5DFCED2B" w14:textId="458E6960" w:rsidR="0013018D" w:rsidRPr="00113327" w:rsidRDefault="0068375E" w:rsidP="0013018D">
      <w:pPr>
        <w:rPr>
          <w:rFonts w:ascii="Bahnschrift" w:hAnsi="Bahnschrift"/>
          <w:b/>
          <w:bCs/>
          <w:color w:val="003465" w:themeColor="accent6" w:themeShade="BF"/>
        </w:rPr>
      </w:pPr>
      <w:r w:rsidRPr="00113327">
        <w:rPr>
          <w:rFonts w:ascii="Bahnschrift" w:hAnsi="Bahnschrift"/>
          <w:b/>
          <w:bCs/>
          <w:color w:val="003465" w:themeColor="accent6" w:themeShade="BF"/>
        </w:rPr>
        <w:t xml:space="preserve">Main Tasks &amp; Responsibilities </w:t>
      </w:r>
    </w:p>
    <w:p w14:paraId="036D725A" w14:textId="77777777" w:rsidR="00566D60" w:rsidRPr="00113327" w:rsidRDefault="00566D60" w:rsidP="0013018D">
      <w:pPr>
        <w:rPr>
          <w:rFonts w:ascii="Bahnschrift" w:hAnsi="Bahnschrift"/>
          <w:b/>
          <w:bCs/>
        </w:rPr>
      </w:pPr>
    </w:p>
    <w:p w14:paraId="3E2F2F0C" w14:textId="07D539A7" w:rsidR="00BA67F9" w:rsidRPr="000977F4" w:rsidRDefault="00673CE6" w:rsidP="00217C63">
      <w:pPr>
        <w:numPr>
          <w:ilvl w:val="0"/>
          <w:numId w:val="42"/>
        </w:numPr>
        <w:rPr>
          <w:rFonts w:ascii="Bahnschrift" w:eastAsia="Times New Roman" w:hAnsi="Bahnschrift" w:cs="Times New Roman"/>
          <w:color w:val="2D2D2D"/>
          <w:lang w:eastAsia="en-GB"/>
        </w:rPr>
      </w:pPr>
      <w:r w:rsidRPr="000977F4">
        <w:rPr>
          <w:rFonts w:ascii="Bahnschrift" w:eastAsia="Times New Roman" w:hAnsi="Bahnschrift" w:cs="Times New Roman"/>
          <w:color w:val="2D2D2D"/>
          <w:lang w:eastAsia="en-GB"/>
        </w:rPr>
        <w:t xml:space="preserve">Support the performance Manager in the </w:t>
      </w:r>
      <w:r w:rsidR="009E4948">
        <w:rPr>
          <w:rFonts w:ascii="Bahnschrift" w:eastAsia="Times New Roman" w:hAnsi="Bahnschrift" w:cs="Times New Roman"/>
          <w:color w:val="2D2D2D"/>
          <w:lang w:eastAsia="en-GB"/>
        </w:rPr>
        <w:t>day-to-day</w:t>
      </w:r>
      <w:r w:rsidRPr="000977F4">
        <w:rPr>
          <w:rFonts w:ascii="Bahnschrift" w:eastAsia="Times New Roman" w:hAnsi="Bahnschrift" w:cs="Times New Roman"/>
          <w:color w:val="2D2D2D"/>
          <w:lang w:eastAsia="en-GB"/>
        </w:rPr>
        <w:t xml:space="preserve"> running of the Restart Programme</w:t>
      </w:r>
      <w:r w:rsidR="00396C19" w:rsidRPr="000977F4">
        <w:rPr>
          <w:rFonts w:ascii="Bahnschrift" w:eastAsia="Times New Roman" w:hAnsi="Bahnschrift" w:cs="Times New Roman"/>
          <w:color w:val="2D2D2D"/>
          <w:lang w:eastAsia="en-GB"/>
        </w:rPr>
        <w:t>.</w:t>
      </w:r>
    </w:p>
    <w:p w14:paraId="72034BE1" w14:textId="2C7433FC" w:rsidR="00396C19" w:rsidRPr="000977F4" w:rsidRDefault="00A2076E" w:rsidP="00217C63">
      <w:pPr>
        <w:numPr>
          <w:ilvl w:val="0"/>
          <w:numId w:val="42"/>
        </w:numPr>
        <w:rPr>
          <w:rFonts w:ascii="Bahnschrift" w:eastAsia="Times New Roman" w:hAnsi="Bahnschrift" w:cs="Times New Roman"/>
          <w:color w:val="2D2D2D"/>
          <w:lang w:eastAsia="en-GB"/>
        </w:rPr>
      </w:pPr>
      <w:r w:rsidRPr="000977F4">
        <w:rPr>
          <w:rFonts w:ascii="Bahnschrift" w:eastAsia="Times New Roman" w:hAnsi="Bahnschrift" w:cs="Times New Roman"/>
          <w:color w:val="2D2D2D"/>
          <w:lang w:eastAsia="en-GB"/>
        </w:rPr>
        <w:t>Analysing data</w:t>
      </w:r>
      <w:r w:rsidR="005300AF" w:rsidRPr="000977F4">
        <w:rPr>
          <w:rFonts w:ascii="Bahnschrift" w:eastAsia="Times New Roman" w:hAnsi="Bahnschrift" w:cs="Times New Roman"/>
          <w:color w:val="2D2D2D"/>
          <w:lang w:eastAsia="en-GB"/>
        </w:rPr>
        <w:t xml:space="preserve"> and performance reports against individual targets and </w:t>
      </w:r>
      <w:r w:rsidR="009E4948">
        <w:rPr>
          <w:rFonts w:ascii="Bahnschrift" w:eastAsia="Times New Roman" w:hAnsi="Bahnschrift" w:cs="Times New Roman"/>
          <w:color w:val="2D2D2D"/>
          <w:lang w:eastAsia="en-GB"/>
        </w:rPr>
        <w:t>presenting</w:t>
      </w:r>
      <w:r w:rsidR="005300AF" w:rsidRPr="000977F4">
        <w:rPr>
          <w:rFonts w:ascii="Bahnschrift" w:eastAsia="Times New Roman" w:hAnsi="Bahnschrift" w:cs="Times New Roman"/>
          <w:color w:val="2D2D2D"/>
          <w:lang w:eastAsia="en-GB"/>
        </w:rPr>
        <w:t xml:space="preserve"> sol</w:t>
      </w:r>
      <w:r w:rsidR="00FF5DE8" w:rsidRPr="000977F4">
        <w:rPr>
          <w:rFonts w:ascii="Bahnschrift" w:eastAsia="Times New Roman" w:hAnsi="Bahnschrift" w:cs="Times New Roman"/>
          <w:color w:val="2D2D2D"/>
          <w:lang w:eastAsia="en-GB"/>
        </w:rPr>
        <w:t>utions to underperforming areas</w:t>
      </w:r>
    </w:p>
    <w:p w14:paraId="6824D927" w14:textId="58252015" w:rsidR="00FF5DE8" w:rsidRPr="000977F4" w:rsidRDefault="00FF5DE8" w:rsidP="00217C63">
      <w:pPr>
        <w:numPr>
          <w:ilvl w:val="0"/>
          <w:numId w:val="42"/>
        </w:numPr>
        <w:rPr>
          <w:rFonts w:ascii="Bahnschrift" w:eastAsia="Times New Roman" w:hAnsi="Bahnschrift" w:cs="Times New Roman"/>
          <w:color w:val="2D2D2D"/>
          <w:lang w:eastAsia="en-GB"/>
        </w:rPr>
      </w:pPr>
      <w:r w:rsidRPr="000977F4">
        <w:rPr>
          <w:rFonts w:ascii="Bahnschrift" w:eastAsia="Times New Roman" w:hAnsi="Bahnschrift" w:cs="Times New Roman"/>
          <w:color w:val="2D2D2D"/>
          <w:lang w:eastAsia="en-GB"/>
        </w:rPr>
        <w:t>Assist in the running of daily team meetings and share any changes within the contract</w:t>
      </w:r>
      <w:r w:rsidR="0076051D" w:rsidRPr="000977F4">
        <w:rPr>
          <w:rFonts w:ascii="Bahnschrift" w:eastAsia="Times New Roman" w:hAnsi="Bahnschrift" w:cs="Times New Roman"/>
          <w:color w:val="2D2D2D"/>
          <w:lang w:eastAsia="en-GB"/>
        </w:rPr>
        <w:t xml:space="preserve"> with the wider team</w:t>
      </w:r>
    </w:p>
    <w:p w14:paraId="55481D71" w14:textId="687F3EA7" w:rsidR="00370465" w:rsidRPr="000977F4" w:rsidRDefault="008927EF" w:rsidP="00217C63">
      <w:pPr>
        <w:numPr>
          <w:ilvl w:val="0"/>
          <w:numId w:val="42"/>
        </w:numPr>
        <w:rPr>
          <w:rFonts w:ascii="Bahnschrift" w:eastAsia="Times New Roman" w:hAnsi="Bahnschrift" w:cs="Times New Roman"/>
          <w:color w:val="2D2D2D"/>
          <w:lang w:eastAsia="en-GB"/>
        </w:rPr>
      </w:pPr>
      <w:r w:rsidRPr="000977F4">
        <w:rPr>
          <w:rFonts w:ascii="Bahnschrift" w:eastAsia="Times New Roman" w:hAnsi="Bahnschrift" w:cs="Times New Roman"/>
          <w:color w:val="2D2D2D"/>
          <w:lang w:eastAsia="en-GB"/>
        </w:rPr>
        <w:t>Organisation</w:t>
      </w:r>
      <w:r w:rsidR="00370465" w:rsidRPr="000977F4">
        <w:rPr>
          <w:rFonts w:ascii="Bahnschrift" w:eastAsia="Times New Roman" w:hAnsi="Bahnschrift" w:cs="Times New Roman"/>
          <w:color w:val="2D2D2D"/>
          <w:lang w:eastAsia="en-GB"/>
        </w:rPr>
        <w:t xml:space="preserve"> </w:t>
      </w:r>
      <w:r w:rsidR="00435FD5" w:rsidRPr="000977F4">
        <w:rPr>
          <w:rFonts w:ascii="Bahnschrift" w:eastAsia="Times New Roman" w:hAnsi="Bahnschrift" w:cs="Times New Roman"/>
          <w:color w:val="2D2D2D"/>
          <w:lang w:eastAsia="en-GB"/>
        </w:rPr>
        <w:t xml:space="preserve">of weekly group support sessions </w:t>
      </w:r>
      <w:r w:rsidR="003B7B3C" w:rsidRPr="000977F4">
        <w:rPr>
          <w:rFonts w:ascii="Bahnschrift" w:eastAsia="Times New Roman" w:hAnsi="Bahnschrift" w:cs="Times New Roman"/>
          <w:color w:val="2D2D2D"/>
          <w:lang w:eastAsia="en-GB"/>
        </w:rPr>
        <w:t xml:space="preserve">working to a </w:t>
      </w:r>
      <w:r w:rsidR="009E4948">
        <w:rPr>
          <w:rFonts w:ascii="Bahnschrift" w:eastAsia="Times New Roman" w:hAnsi="Bahnschrift" w:cs="Times New Roman"/>
          <w:color w:val="2D2D2D"/>
          <w:lang w:eastAsia="en-GB"/>
        </w:rPr>
        <w:t>3-month</w:t>
      </w:r>
      <w:r w:rsidR="003B7B3C" w:rsidRPr="000977F4">
        <w:rPr>
          <w:rFonts w:ascii="Bahnschrift" w:eastAsia="Times New Roman" w:hAnsi="Bahnschrift" w:cs="Times New Roman"/>
          <w:color w:val="2D2D2D"/>
          <w:lang w:eastAsia="en-GB"/>
        </w:rPr>
        <w:t xml:space="preserve"> plan and </w:t>
      </w:r>
      <w:r w:rsidR="009E4948">
        <w:rPr>
          <w:rFonts w:ascii="Bahnschrift" w:eastAsia="Times New Roman" w:hAnsi="Bahnschrift" w:cs="Times New Roman"/>
          <w:color w:val="2D2D2D"/>
          <w:lang w:eastAsia="en-GB"/>
        </w:rPr>
        <w:t>ensuring</w:t>
      </w:r>
      <w:r w:rsidR="003B7B3C" w:rsidRPr="000977F4">
        <w:rPr>
          <w:rFonts w:ascii="Bahnschrift" w:eastAsia="Times New Roman" w:hAnsi="Bahnschrift" w:cs="Times New Roman"/>
          <w:color w:val="2D2D2D"/>
          <w:lang w:eastAsia="en-GB"/>
        </w:rPr>
        <w:t xml:space="preserve"> </w:t>
      </w:r>
      <w:r w:rsidRPr="000977F4">
        <w:rPr>
          <w:rFonts w:ascii="Bahnschrift" w:eastAsia="Times New Roman" w:hAnsi="Bahnschrift" w:cs="Times New Roman"/>
          <w:color w:val="2D2D2D"/>
          <w:lang w:eastAsia="en-GB"/>
        </w:rPr>
        <w:t>these are booked to capacity from the full team caseload.</w:t>
      </w:r>
    </w:p>
    <w:p w14:paraId="25FF46DD" w14:textId="7C0DF2F9" w:rsidR="00217C63" w:rsidRPr="000977F4" w:rsidRDefault="00217C63" w:rsidP="00217C63">
      <w:pPr>
        <w:numPr>
          <w:ilvl w:val="0"/>
          <w:numId w:val="42"/>
        </w:numPr>
        <w:rPr>
          <w:rFonts w:ascii="Bahnschrift" w:eastAsia="Times New Roman" w:hAnsi="Bahnschrift" w:cs="Times New Roman"/>
          <w:color w:val="2D2D2D"/>
          <w:lang w:eastAsia="en-GB"/>
        </w:rPr>
      </w:pPr>
      <w:r w:rsidRPr="000977F4">
        <w:rPr>
          <w:rFonts w:ascii="Bahnschrift" w:eastAsia="Times New Roman" w:hAnsi="Bahnschrift" w:cs="Times New Roman"/>
          <w:color w:val="2D2D2D"/>
          <w:lang w:eastAsia="en-GB"/>
        </w:rPr>
        <w:t>Building effective and positive relationships with participants, working collaboratively and challenging them to identify and overcome any potential barriers preventing them from returning to work.</w:t>
      </w:r>
    </w:p>
    <w:p w14:paraId="4D4E4A1A" w14:textId="1F4F30A6" w:rsidR="00217C63" w:rsidRPr="000977F4" w:rsidRDefault="00217C63" w:rsidP="00217C63">
      <w:pPr>
        <w:numPr>
          <w:ilvl w:val="0"/>
          <w:numId w:val="42"/>
        </w:numPr>
        <w:rPr>
          <w:rFonts w:ascii="Bahnschrift" w:eastAsia="Times New Roman" w:hAnsi="Bahnschrift" w:cs="Times New Roman"/>
          <w:color w:val="2D2D2D"/>
          <w:lang w:eastAsia="en-GB"/>
        </w:rPr>
      </w:pPr>
      <w:r w:rsidRPr="000977F4">
        <w:rPr>
          <w:rFonts w:ascii="Bahnschrift" w:eastAsia="Times New Roman" w:hAnsi="Bahnschrift" w:cs="Times New Roman"/>
          <w:color w:val="2D2D2D"/>
          <w:lang w:eastAsia="en-GB"/>
        </w:rPr>
        <w:t xml:space="preserve">Conducting a </w:t>
      </w:r>
      <w:r w:rsidR="009E4948">
        <w:rPr>
          <w:rFonts w:ascii="Bahnschrift" w:eastAsia="Times New Roman" w:hAnsi="Bahnschrift" w:cs="Times New Roman"/>
          <w:color w:val="2D2D2D"/>
          <w:lang w:eastAsia="en-GB"/>
        </w:rPr>
        <w:t>diagnostic</w:t>
      </w:r>
      <w:r w:rsidRPr="000977F4">
        <w:rPr>
          <w:rFonts w:ascii="Bahnschrift" w:eastAsia="Times New Roman" w:hAnsi="Bahnschrift" w:cs="Times New Roman"/>
          <w:color w:val="2D2D2D"/>
          <w:lang w:eastAsia="en-GB"/>
        </w:rPr>
        <w:t xml:space="preserve"> assessment with all participants to assess job readiness and the appropriate level of support required on the customer journey throughout time on programme.</w:t>
      </w:r>
    </w:p>
    <w:p w14:paraId="4F7D9BAA" w14:textId="51846C37" w:rsidR="00217C63" w:rsidRPr="000977F4" w:rsidRDefault="00217C63" w:rsidP="00217C63">
      <w:pPr>
        <w:numPr>
          <w:ilvl w:val="0"/>
          <w:numId w:val="42"/>
        </w:numPr>
        <w:rPr>
          <w:rFonts w:ascii="Bahnschrift" w:eastAsia="Times New Roman" w:hAnsi="Bahnschrift" w:cs="Times New Roman"/>
          <w:color w:val="2D2D2D"/>
          <w:lang w:eastAsia="en-GB"/>
        </w:rPr>
      </w:pPr>
      <w:r w:rsidRPr="000977F4">
        <w:rPr>
          <w:rFonts w:ascii="Bahnschrift" w:eastAsia="Times New Roman" w:hAnsi="Bahnschrift" w:cs="Times New Roman"/>
          <w:color w:val="2D2D2D"/>
          <w:lang w:eastAsia="en-GB"/>
        </w:rPr>
        <w:t xml:space="preserve">Partnering with the participant to create a comprehensive action plan to identify appropriate career opportunities, identify any </w:t>
      </w:r>
      <w:r w:rsidR="009E4948">
        <w:rPr>
          <w:rFonts w:ascii="Bahnschrift" w:eastAsia="Times New Roman" w:hAnsi="Bahnschrift" w:cs="Times New Roman"/>
          <w:color w:val="2D2D2D"/>
          <w:lang w:eastAsia="en-GB"/>
        </w:rPr>
        <w:t>employment-related</w:t>
      </w:r>
      <w:r w:rsidRPr="000977F4">
        <w:rPr>
          <w:rFonts w:ascii="Bahnschrift" w:eastAsia="Times New Roman" w:hAnsi="Bahnschrift" w:cs="Times New Roman"/>
          <w:color w:val="2D2D2D"/>
          <w:lang w:eastAsia="en-GB"/>
        </w:rPr>
        <w:t xml:space="preserve"> barriers and the actions required to progress towards sustainable employment.</w:t>
      </w:r>
    </w:p>
    <w:p w14:paraId="20C9A8E5" w14:textId="77777777" w:rsidR="00217C63" w:rsidRPr="000977F4" w:rsidRDefault="00217C63" w:rsidP="00217C63">
      <w:pPr>
        <w:numPr>
          <w:ilvl w:val="0"/>
          <w:numId w:val="42"/>
        </w:numPr>
        <w:rPr>
          <w:rFonts w:ascii="Bahnschrift" w:eastAsia="Times New Roman" w:hAnsi="Bahnschrift" w:cs="Times New Roman"/>
          <w:color w:val="2D2D2D"/>
          <w:lang w:eastAsia="en-GB"/>
        </w:rPr>
      </w:pPr>
      <w:r w:rsidRPr="000977F4">
        <w:rPr>
          <w:rFonts w:ascii="Bahnschrift" w:eastAsia="Times New Roman" w:hAnsi="Bahnschrift" w:cs="Times New Roman"/>
          <w:color w:val="2D2D2D"/>
          <w:lang w:eastAsia="en-GB"/>
        </w:rPr>
        <w:t>Understanding the internal and external information, advice and guidance available to support participants with debt concerns, mental health conditions or career coaching and signposting as required.</w:t>
      </w:r>
    </w:p>
    <w:p w14:paraId="73610E63" w14:textId="34949DF2" w:rsidR="00217C63" w:rsidRPr="000977F4" w:rsidRDefault="00217C63" w:rsidP="00217C63">
      <w:pPr>
        <w:numPr>
          <w:ilvl w:val="0"/>
          <w:numId w:val="42"/>
        </w:numPr>
        <w:rPr>
          <w:rFonts w:ascii="Bahnschrift" w:eastAsia="Times New Roman" w:hAnsi="Bahnschrift" w:cs="Times New Roman"/>
          <w:color w:val="2D2D2D"/>
          <w:lang w:eastAsia="en-GB"/>
        </w:rPr>
      </w:pPr>
      <w:r w:rsidRPr="000977F4">
        <w:rPr>
          <w:rFonts w:ascii="Bahnschrift" w:eastAsia="Times New Roman" w:hAnsi="Bahnschrift" w:cs="Times New Roman"/>
          <w:color w:val="2D2D2D"/>
          <w:lang w:eastAsia="en-GB"/>
        </w:rPr>
        <w:t xml:space="preserve">Ensuring that participants have an </w:t>
      </w:r>
      <w:r w:rsidR="009E4948">
        <w:rPr>
          <w:rFonts w:ascii="Bahnschrift" w:eastAsia="Times New Roman" w:hAnsi="Bahnschrift" w:cs="Times New Roman"/>
          <w:color w:val="2D2D2D"/>
          <w:lang w:eastAsia="en-GB"/>
        </w:rPr>
        <w:t>up-to-date</w:t>
      </w:r>
      <w:r w:rsidRPr="000977F4">
        <w:rPr>
          <w:rFonts w:ascii="Bahnschrift" w:eastAsia="Times New Roman" w:hAnsi="Bahnschrift" w:cs="Times New Roman"/>
          <w:color w:val="2D2D2D"/>
          <w:lang w:eastAsia="en-GB"/>
        </w:rPr>
        <w:t xml:space="preserve"> and professional CV and supporting statement and covering letter, tailored appropriately for each application.</w:t>
      </w:r>
    </w:p>
    <w:p w14:paraId="6D71EAD1" w14:textId="77777777" w:rsidR="00217C63" w:rsidRPr="000977F4" w:rsidRDefault="00217C63" w:rsidP="00217C63">
      <w:pPr>
        <w:numPr>
          <w:ilvl w:val="0"/>
          <w:numId w:val="42"/>
        </w:numPr>
        <w:rPr>
          <w:rFonts w:ascii="Bahnschrift" w:eastAsia="Times New Roman" w:hAnsi="Bahnschrift" w:cs="Times New Roman"/>
          <w:color w:val="2D2D2D"/>
          <w:lang w:eastAsia="en-GB"/>
        </w:rPr>
      </w:pPr>
      <w:r w:rsidRPr="000977F4">
        <w:rPr>
          <w:rFonts w:ascii="Bahnschrift" w:eastAsia="Times New Roman" w:hAnsi="Bahnschrift" w:cs="Times New Roman"/>
          <w:color w:val="2D2D2D"/>
          <w:lang w:eastAsia="en-GB"/>
        </w:rPr>
        <w:t>Providing job search support, guiding participants to register on appropriate jobs boards and ensuring their digital profiles are up to date and visible to employers.</w:t>
      </w:r>
    </w:p>
    <w:p w14:paraId="464A41B2" w14:textId="63DAA26D" w:rsidR="00217C63" w:rsidRPr="000977F4" w:rsidRDefault="00217C63" w:rsidP="00217C63">
      <w:pPr>
        <w:numPr>
          <w:ilvl w:val="0"/>
          <w:numId w:val="43"/>
        </w:numPr>
        <w:rPr>
          <w:rFonts w:ascii="Bahnschrift" w:eastAsia="Times New Roman" w:hAnsi="Bahnschrift" w:cs="Times New Roman"/>
          <w:color w:val="2D2D2D"/>
          <w:lang w:eastAsia="en-GB"/>
        </w:rPr>
      </w:pPr>
      <w:r w:rsidRPr="000977F4">
        <w:rPr>
          <w:rFonts w:ascii="Bahnschrift" w:eastAsia="Times New Roman" w:hAnsi="Bahnschrift" w:cs="Times New Roman"/>
          <w:color w:val="2D2D2D"/>
          <w:lang w:eastAsia="en-GB"/>
        </w:rPr>
        <w:t xml:space="preserve">Providing </w:t>
      </w:r>
      <w:r w:rsidR="009E4948">
        <w:rPr>
          <w:rFonts w:ascii="Bahnschrift" w:eastAsia="Times New Roman" w:hAnsi="Bahnschrift" w:cs="Times New Roman"/>
          <w:color w:val="2D2D2D"/>
          <w:lang w:eastAsia="en-GB"/>
        </w:rPr>
        <w:t>industry-specific</w:t>
      </w:r>
      <w:r w:rsidRPr="000977F4">
        <w:rPr>
          <w:rFonts w:ascii="Bahnschrift" w:eastAsia="Times New Roman" w:hAnsi="Bahnschrift" w:cs="Times New Roman"/>
          <w:color w:val="2D2D2D"/>
          <w:lang w:eastAsia="en-GB"/>
        </w:rPr>
        <w:t xml:space="preserve"> training and development, based on relevant sector experience.</w:t>
      </w:r>
    </w:p>
    <w:p w14:paraId="29C7278D" w14:textId="77777777" w:rsidR="00217C63" w:rsidRPr="000977F4" w:rsidRDefault="00217C63" w:rsidP="00217C63">
      <w:pPr>
        <w:numPr>
          <w:ilvl w:val="0"/>
          <w:numId w:val="43"/>
        </w:numPr>
        <w:rPr>
          <w:rFonts w:ascii="Bahnschrift" w:eastAsia="Times New Roman" w:hAnsi="Bahnschrift" w:cs="Times New Roman"/>
          <w:color w:val="2D2D2D"/>
          <w:lang w:eastAsia="en-GB"/>
        </w:rPr>
      </w:pPr>
      <w:r w:rsidRPr="000977F4">
        <w:rPr>
          <w:rFonts w:ascii="Bahnschrift" w:eastAsia="Times New Roman" w:hAnsi="Bahnschrift" w:cs="Times New Roman"/>
          <w:color w:val="2D2D2D"/>
          <w:lang w:eastAsia="en-GB"/>
        </w:rPr>
        <w:t>Working in partnership with the internal Employer Engagement team and relevant external employment support services to identify appropriate job opportunities.</w:t>
      </w:r>
    </w:p>
    <w:p w14:paraId="5845168D" w14:textId="52641F61" w:rsidR="00217C63" w:rsidRPr="000977F4" w:rsidRDefault="00217C63" w:rsidP="00217C63">
      <w:pPr>
        <w:numPr>
          <w:ilvl w:val="0"/>
          <w:numId w:val="43"/>
        </w:numPr>
        <w:rPr>
          <w:rFonts w:ascii="Bahnschrift" w:eastAsia="Times New Roman" w:hAnsi="Bahnschrift" w:cs="Times New Roman"/>
          <w:color w:val="2D2D2D"/>
          <w:lang w:eastAsia="en-GB"/>
        </w:rPr>
      </w:pPr>
      <w:r w:rsidRPr="000977F4">
        <w:rPr>
          <w:rFonts w:ascii="Bahnschrift" w:eastAsia="Times New Roman" w:hAnsi="Bahnschrift" w:cs="Times New Roman"/>
          <w:color w:val="2D2D2D"/>
          <w:lang w:eastAsia="en-GB"/>
        </w:rPr>
        <w:t xml:space="preserve">Supporting participants in preparing for job interviews, conducting mock interviews and assessment </w:t>
      </w:r>
      <w:r w:rsidR="009E4948">
        <w:rPr>
          <w:rFonts w:ascii="Bahnschrift" w:eastAsia="Times New Roman" w:hAnsi="Bahnschrift" w:cs="Times New Roman"/>
          <w:color w:val="2D2D2D"/>
          <w:lang w:eastAsia="en-GB"/>
        </w:rPr>
        <w:t>activities</w:t>
      </w:r>
      <w:r w:rsidRPr="000977F4">
        <w:rPr>
          <w:rFonts w:ascii="Bahnschrift" w:eastAsia="Times New Roman" w:hAnsi="Bahnschrift" w:cs="Times New Roman"/>
          <w:color w:val="2D2D2D"/>
          <w:lang w:eastAsia="en-GB"/>
        </w:rPr>
        <w:t>.</w:t>
      </w:r>
    </w:p>
    <w:p w14:paraId="6D7F0041" w14:textId="15513861" w:rsidR="00217C63" w:rsidRPr="000977F4" w:rsidRDefault="00217C63" w:rsidP="00217C63">
      <w:pPr>
        <w:numPr>
          <w:ilvl w:val="0"/>
          <w:numId w:val="43"/>
        </w:numPr>
        <w:rPr>
          <w:rFonts w:ascii="Bahnschrift" w:eastAsia="Times New Roman" w:hAnsi="Bahnschrift" w:cs="Times New Roman"/>
          <w:color w:val="2D2D2D"/>
          <w:lang w:eastAsia="en-GB"/>
        </w:rPr>
      </w:pPr>
      <w:r w:rsidRPr="000977F4">
        <w:rPr>
          <w:rFonts w:ascii="Bahnschrift" w:eastAsia="Times New Roman" w:hAnsi="Bahnschrift" w:cs="Times New Roman"/>
          <w:color w:val="2D2D2D"/>
          <w:lang w:eastAsia="en-GB"/>
        </w:rPr>
        <w:lastRenderedPageBreak/>
        <w:t xml:space="preserve">To ensure clients have access to workshop options based on individual diagnostics and tailored support (inc. health, mental health, transferable skills, job searching, </w:t>
      </w:r>
      <w:r w:rsidR="009E4948">
        <w:rPr>
          <w:rFonts w:ascii="Bahnschrift" w:eastAsia="Times New Roman" w:hAnsi="Bahnschrift" w:cs="Times New Roman"/>
          <w:color w:val="2D2D2D"/>
          <w:lang w:eastAsia="en-GB"/>
        </w:rPr>
        <w:t>CV</w:t>
      </w:r>
      <w:r w:rsidRPr="000977F4">
        <w:rPr>
          <w:rFonts w:ascii="Bahnschrift" w:eastAsia="Times New Roman" w:hAnsi="Bahnschrift" w:cs="Times New Roman"/>
          <w:color w:val="2D2D2D"/>
          <w:lang w:eastAsia="en-GB"/>
        </w:rPr>
        <w:t xml:space="preserve"> writing, interview skills).</w:t>
      </w:r>
    </w:p>
    <w:p w14:paraId="3C39A012" w14:textId="7CF69CA2" w:rsidR="00217C63" w:rsidRPr="000977F4" w:rsidRDefault="00217C63" w:rsidP="00217C63">
      <w:pPr>
        <w:numPr>
          <w:ilvl w:val="0"/>
          <w:numId w:val="43"/>
        </w:numPr>
        <w:rPr>
          <w:rFonts w:ascii="Bahnschrift" w:eastAsia="Times New Roman" w:hAnsi="Bahnschrift" w:cs="Times New Roman"/>
          <w:color w:val="2D2D2D"/>
          <w:lang w:eastAsia="en-GB"/>
        </w:rPr>
      </w:pPr>
      <w:r w:rsidRPr="000977F4">
        <w:rPr>
          <w:rFonts w:ascii="Bahnschrift" w:eastAsia="Times New Roman" w:hAnsi="Bahnschrift" w:cs="Times New Roman"/>
          <w:color w:val="2D2D2D"/>
          <w:lang w:eastAsia="en-GB"/>
        </w:rPr>
        <w:t xml:space="preserve">To work with pace and urgency – planning and forecasting ahead and discussing next steps on a </w:t>
      </w:r>
      <w:r w:rsidR="009E4948">
        <w:rPr>
          <w:rFonts w:ascii="Bahnschrift" w:eastAsia="Times New Roman" w:hAnsi="Bahnschrift" w:cs="Times New Roman"/>
          <w:color w:val="2D2D2D"/>
          <w:lang w:eastAsia="en-GB"/>
        </w:rPr>
        <w:t>weekly/monthly</w:t>
      </w:r>
      <w:r w:rsidRPr="000977F4">
        <w:rPr>
          <w:rFonts w:ascii="Bahnschrift" w:eastAsia="Times New Roman" w:hAnsi="Bahnschrift" w:cs="Times New Roman"/>
          <w:color w:val="2D2D2D"/>
          <w:lang w:eastAsia="en-GB"/>
        </w:rPr>
        <w:t xml:space="preserve"> basis.</w:t>
      </w:r>
    </w:p>
    <w:p w14:paraId="09BEA018" w14:textId="77777777" w:rsidR="00217C63" w:rsidRPr="000977F4" w:rsidRDefault="00217C63" w:rsidP="00217C63">
      <w:pPr>
        <w:numPr>
          <w:ilvl w:val="0"/>
          <w:numId w:val="43"/>
        </w:numPr>
        <w:rPr>
          <w:rFonts w:ascii="Bahnschrift" w:eastAsia="Times New Roman" w:hAnsi="Bahnschrift" w:cs="Times New Roman"/>
          <w:color w:val="2D2D2D"/>
          <w:lang w:eastAsia="en-GB"/>
        </w:rPr>
      </w:pPr>
      <w:r w:rsidRPr="000977F4">
        <w:rPr>
          <w:rFonts w:ascii="Bahnschrift" w:eastAsia="Times New Roman" w:hAnsi="Bahnschrift" w:cs="Times New Roman"/>
          <w:color w:val="2D2D2D"/>
          <w:lang w:eastAsia="en-GB"/>
        </w:rPr>
        <w:t>Meet and exceed all monthly performance targets and Key Performance Indicators, seeking feedback and input to continuously improve and deliver strong outcomes for our participants and commissioners.</w:t>
      </w:r>
    </w:p>
    <w:p w14:paraId="71106C1E" w14:textId="77777777" w:rsidR="00217C63" w:rsidRPr="000977F4" w:rsidRDefault="00217C63" w:rsidP="00217C63">
      <w:pPr>
        <w:numPr>
          <w:ilvl w:val="0"/>
          <w:numId w:val="44"/>
        </w:numPr>
        <w:rPr>
          <w:rFonts w:ascii="Bahnschrift" w:eastAsia="Times New Roman" w:hAnsi="Bahnschrift" w:cs="Times New Roman"/>
          <w:color w:val="2D2D2D"/>
          <w:lang w:eastAsia="en-GB"/>
        </w:rPr>
      </w:pPr>
      <w:r w:rsidRPr="000977F4">
        <w:rPr>
          <w:rFonts w:ascii="Bahnschrift" w:eastAsia="Times New Roman" w:hAnsi="Bahnschrift" w:cs="Times New Roman"/>
          <w:color w:val="2D2D2D"/>
          <w:lang w:eastAsia="en-GB"/>
        </w:rPr>
        <w:t>To maintain quality client records on the database so that they outline the client’s journey on the programme.</w:t>
      </w:r>
    </w:p>
    <w:p w14:paraId="1E10ABF8" w14:textId="7052BF9A" w:rsidR="00217C63" w:rsidRPr="000977F4" w:rsidRDefault="00217C63" w:rsidP="00217C63">
      <w:pPr>
        <w:numPr>
          <w:ilvl w:val="0"/>
          <w:numId w:val="44"/>
        </w:numPr>
        <w:rPr>
          <w:rFonts w:ascii="Bahnschrift" w:eastAsia="Times New Roman" w:hAnsi="Bahnschrift" w:cs="Times New Roman"/>
          <w:color w:val="2D2D2D"/>
          <w:lang w:eastAsia="en-GB"/>
        </w:rPr>
      </w:pPr>
      <w:r w:rsidRPr="000977F4">
        <w:rPr>
          <w:rFonts w:ascii="Bahnschrift" w:eastAsia="Times New Roman" w:hAnsi="Bahnschrift" w:cs="Times New Roman"/>
          <w:color w:val="2D2D2D"/>
          <w:lang w:eastAsia="en-GB"/>
        </w:rPr>
        <w:t>Be responsible for promoting and safeguarding (including Prevent) the welfare of all participants for whom you have responsibility or with whom you come into contact</w:t>
      </w:r>
      <w:r w:rsidR="009E4948">
        <w:rPr>
          <w:rFonts w:ascii="Bahnschrift" w:eastAsia="Times New Roman" w:hAnsi="Bahnschrift" w:cs="Times New Roman"/>
          <w:color w:val="2D2D2D"/>
          <w:lang w:eastAsia="en-GB"/>
        </w:rPr>
        <w:t>,</w:t>
      </w:r>
      <w:r w:rsidRPr="000977F4">
        <w:rPr>
          <w:rFonts w:ascii="Bahnschrift" w:eastAsia="Times New Roman" w:hAnsi="Bahnschrift" w:cs="Times New Roman"/>
          <w:color w:val="2D2D2D"/>
          <w:lang w:eastAsia="en-GB"/>
        </w:rPr>
        <w:t xml:space="preserve"> and adhere to TCHC’s Safeguarding and Prevent policies.</w:t>
      </w:r>
    </w:p>
    <w:p w14:paraId="12808156" w14:textId="77777777" w:rsidR="00EF5235" w:rsidRDefault="00EF5235" w:rsidP="00770934">
      <w:pPr>
        <w:rPr>
          <w:rFonts w:ascii="Bahnschrift" w:hAnsi="Bahnschrift"/>
          <w:b/>
          <w:bCs/>
          <w:color w:val="003465" w:themeColor="accent6" w:themeShade="BF"/>
        </w:rPr>
      </w:pPr>
    </w:p>
    <w:p w14:paraId="708C985D" w14:textId="66EE821A" w:rsidR="00770934" w:rsidRPr="00113327" w:rsidRDefault="00770934" w:rsidP="00770934">
      <w:pPr>
        <w:rPr>
          <w:rFonts w:ascii="Bahnschrift" w:hAnsi="Bahnschrift"/>
          <w:lang w:eastAsia="en-GB"/>
        </w:rPr>
      </w:pPr>
      <w:r w:rsidRPr="00113327">
        <w:rPr>
          <w:rFonts w:ascii="Bahnschrift" w:hAnsi="Bahnschrift"/>
          <w:b/>
          <w:bCs/>
          <w:color w:val="003465" w:themeColor="accent6" w:themeShade="BF"/>
        </w:rPr>
        <w:t>Note:</w:t>
      </w:r>
      <w:r w:rsidRPr="00113327">
        <w:rPr>
          <w:rFonts w:ascii="Bahnschrift" w:hAnsi="Bahnschrift"/>
          <w:b/>
          <w:bCs/>
        </w:rPr>
        <w:t xml:space="preserve"> </w:t>
      </w:r>
      <w:r w:rsidRPr="00113327">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CBE1900" w14:textId="77777777" w:rsidR="00770934" w:rsidRPr="00113327" w:rsidRDefault="00770934" w:rsidP="00770934">
      <w:pPr>
        <w:textAlignment w:val="baseline"/>
        <w:rPr>
          <w:rFonts w:ascii="Bahnschrift" w:hAnsi="Bahnschrift"/>
          <w:lang w:eastAsia="en-GB"/>
        </w:rPr>
      </w:pPr>
    </w:p>
    <w:p w14:paraId="03D20087" w14:textId="77777777" w:rsidR="00770934" w:rsidRPr="00113327" w:rsidRDefault="00770934" w:rsidP="00770934">
      <w:pPr>
        <w:textAlignment w:val="baseline"/>
        <w:rPr>
          <w:rFonts w:ascii="Bahnschrift" w:hAnsi="Bahnschrift"/>
          <w:lang w:eastAsia="en-GB"/>
        </w:rPr>
      </w:pPr>
      <w:r w:rsidRPr="00113327">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2A6AE142" w14:textId="77777777" w:rsidR="00770934" w:rsidRPr="00113327" w:rsidRDefault="00770934" w:rsidP="00770934">
      <w:pPr>
        <w:pStyle w:val="NormalWeb"/>
        <w:shd w:val="clear" w:color="auto" w:fill="FFFFFF"/>
        <w:rPr>
          <w:rFonts w:ascii="Bahnschrift" w:hAnsi="Bahnschrift"/>
          <w:color w:val="003465" w:themeColor="accent6" w:themeShade="BF"/>
          <w:sz w:val="20"/>
          <w:szCs w:val="20"/>
        </w:rPr>
      </w:pPr>
      <w:r w:rsidRPr="00113327">
        <w:rPr>
          <w:rFonts w:ascii="Bahnschrift" w:hAnsi="Bahnschrift"/>
          <w:b/>
          <w:bCs/>
          <w:color w:val="003465" w:themeColor="accent6" w:themeShade="BF"/>
          <w:sz w:val="20"/>
          <w:szCs w:val="20"/>
        </w:rPr>
        <w:t>Confidentiality</w:t>
      </w:r>
    </w:p>
    <w:p w14:paraId="61506CE1" w14:textId="77777777" w:rsidR="00770934" w:rsidRPr="00113327" w:rsidRDefault="00770934" w:rsidP="00770934">
      <w:pPr>
        <w:pStyle w:val="NormalWeb"/>
        <w:shd w:val="clear" w:color="auto" w:fill="FFFFFF"/>
        <w:rPr>
          <w:rFonts w:ascii="Bahnschrift" w:hAnsi="Bahnschrift"/>
          <w:color w:val="2D2D2D"/>
          <w:sz w:val="20"/>
          <w:szCs w:val="20"/>
        </w:rPr>
      </w:pPr>
      <w:r w:rsidRPr="00113327">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656DCDA6" w14:textId="77777777" w:rsidR="00770934" w:rsidRPr="00113327" w:rsidRDefault="00770934" w:rsidP="00770934">
      <w:pPr>
        <w:pStyle w:val="NormalWeb"/>
        <w:shd w:val="clear" w:color="auto" w:fill="FFFFFF"/>
        <w:rPr>
          <w:rFonts w:ascii="Bahnschrift" w:hAnsi="Bahnschrift"/>
          <w:color w:val="003465" w:themeColor="accent6" w:themeShade="BF"/>
          <w:sz w:val="20"/>
          <w:szCs w:val="20"/>
        </w:rPr>
      </w:pPr>
      <w:r w:rsidRPr="00113327">
        <w:rPr>
          <w:rFonts w:ascii="Bahnschrift" w:hAnsi="Bahnschrift"/>
          <w:b/>
          <w:bCs/>
          <w:color w:val="003465" w:themeColor="accent6" w:themeShade="BF"/>
          <w:sz w:val="20"/>
          <w:szCs w:val="20"/>
        </w:rPr>
        <w:t>Safeguarding, Prevent &amp; Equal Opportunities</w:t>
      </w:r>
    </w:p>
    <w:p w14:paraId="4077584F" w14:textId="77777777" w:rsidR="00770934" w:rsidRPr="00EF5235" w:rsidRDefault="00770934" w:rsidP="00770934">
      <w:pPr>
        <w:pStyle w:val="NormalWeb"/>
        <w:shd w:val="clear" w:color="auto" w:fill="FFFFFF"/>
        <w:rPr>
          <w:rFonts w:ascii="Bahnschrift" w:hAnsi="Bahnschrift"/>
          <w:color w:val="2D2D2D"/>
          <w:sz w:val="20"/>
          <w:szCs w:val="20"/>
        </w:rPr>
      </w:pPr>
      <w:r w:rsidRPr="00EF5235">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7429E4E3" w14:textId="77777777" w:rsidR="00EF5235" w:rsidRPr="00EF5235" w:rsidRDefault="00EF5235" w:rsidP="00EF5235">
      <w:pPr>
        <w:pStyle w:val="NormalWeb"/>
        <w:shd w:val="clear" w:color="auto" w:fill="FFFFFF"/>
        <w:rPr>
          <w:rFonts w:ascii="Bahnschrift" w:hAnsi="Bahnschrift"/>
          <w:color w:val="003465" w:themeColor="text1" w:themeShade="BF"/>
          <w:sz w:val="20"/>
          <w:szCs w:val="20"/>
        </w:rPr>
      </w:pPr>
      <w:r w:rsidRPr="00EF5235">
        <w:rPr>
          <w:rFonts w:ascii="Bahnschrift" w:hAnsi="Bahnschrift"/>
          <w:b/>
          <w:bCs/>
          <w:color w:val="003465" w:themeColor="text1" w:themeShade="BF"/>
          <w:sz w:val="20"/>
          <w:szCs w:val="20"/>
        </w:rPr>
        <w:t>Commitment to Safeguarding</w:t>
      </w:r>
    </w:p>
    <w:p w14:paraId="063ECACF" w14:textId="68396DCE" w:rsidR="00EF5235" w:rsidRPr="00EF5235" w:rsidRDefault="00EF5235" w:rsidP="00EF5235">
      <w:pPr>
        <w:pStyle w:val="NormalWeb"/>
        <w:shd w:val="clear" w:color="auto" w:fill="FFFFFF"/>
        <w:rPr>
          <w:rFonts w:ascii="Bahnschrift" w:hAnsi="Bahnschrift"/>
          <w:color w:val="2D2D2D"/>
          <w:sz w:val="20"/>
          <w:szCs w:val="20"/>
        </w:rPr>
      </w:pPr>
      <w:r w:rsidRPr="00EF5235">
        <w:rPr>
          <w:rFonts w:ascii="Bahnschrift" w:hAnsi="Bahnschrift"/>
          <w:color w:val="2D2D2D"/>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31F721DF" w14:textId="649787C9" w:rsidR="00EF5235" w:rsidRPr="00EF5235" w:rsidRDefault="00EF5235" w:rsidP="00EF5235">
      <w:pPr>
        <w:pStyle w:val="NormalWeb"/>
        <w:shd w:val="clear" w:color="auto" w:fill="FFFFFF"/>
        <w:rPr>
          <w:rFonts w:ascii="Bahnschrift" w:hAnsi="Bahnschrift"/>
          <w:color w:val="2D2D2D"/>
          <w:sz w:val="20"/>
          <w:szCs w:val="20"/>
        </w:rPr>
      </w:pPr>
      <w:r w:rsidRPr="00EF5235">
        <w:rPr>
          <w:rFonts w:ascii="Bahnschrift" w:hAnsi="Bahnschrift"/>
          <w:color w:val="2D2D2D"/>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r w:rsidR="002423B5">
        <w:rPr>
          <w:rFonts w:ascii="Bahnschrift" w:hAnsi="Bahnschrift"/>
          <w:color w:val="2D2D2D"/>
          <w:sz w:val="20"/>
          <w:szCs w:val="20"/>
        </w:rPr>
        <w:t>.</w:t>
      </w:r>
    </w:p>
    <w:p w14:paraId="70DB241A" w14:textId="07AF4650" w:rsidR="00EF5235" w:rsidRPr="00EF5235" w:rsidRDefault="00EF5235" w:rsidP="00EF5235">
      <w:pPr>
        <w:pStyle w:val="NormalWeb"/>
        <w:shd w:val="clear" w:color="auto" w:fill="FFFFFF"/>
        <w:rPr>
          <w:rFonts w:ascii="Bahnschrift" w:hAnsi="Bahnschrift"/>
          <w:color w:val="2D2D2D"/>
          <w:sz w:val="20"/>
          <w:szCs w:val="20"/>
        </w:rPr>
      </w:pPr>
      <w:r w:rsidRPr="00EF5235">
        <w:rPr>
          <w:rFonts w:ascii="Bahnschrift" w:hAnsi="Bahnschrift"/>
          <w:color w:val="2D2D2D"/>
          <w:sz w:val="20"/>
          <w:szCs w:val="20"/>
        </w:rPr>
        <w:t xml:space="preserve">This post is exempt from the Rehabilitation of Offenders Act (ROA) 1974. The amendments to the ROA 1974 (Exceptions Order 1975, amended 2013 and 2020) provide that when applying for certain jobs and activities, </w:t>
      </w:r>
      <w:r w:rsidRPr="00EF5235">
        <w:rPr>
          <w:rFonts w:ascii="Bahnschrift" w:hAnsi="Bahnschrift"/>
          <w:color w:val="2D2D2D"/>
          <w:sz w:val="20"/>
          <w:szCs w:val="20"/>
        </w:rPr>
        <w:lastRenderedPageBreak/>
        <w:t>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w:t>
      </w:r>
      <w:r w:rsidR="002423B5">
        <w:rPr>
          <w:rFonts w:ascii="Bahnschrift" w:hAnsi="Bahnschrift"/>
          <w:color w:val="2D2D2D"/>
          <w:sz w:val="20"/>
          <w:szCs w:val="20"/>
        </w:rPr>
        <w:t>,</w:t>
      </w:r>
      <w:r w:rsidRPr="00EF5235">
        <w:rPr>
          <w:rFonts w:ascii="Bahnschrift" w:hAnsi="Bahnschrift"/>
          <w:color w:val="2D2D2D"/>
          <w:sz w:val="20"/>
          <w:szCs w:val="20"/>
        </w:rPr>
        <w:t xml:space="preserve"> and further information about filtering offences can be found in the DBS filtering guide.</w:t>
      </w:r>
    </w:p>
    <w:p w14:paraId="2204ED36" w14:textId="3DE7EB3D" w:rsidR="00EF5235" w:rsidRPr="00EF5235" w:rsidRDefault="00EF5235" w:rsidP="00EF5235">
      <w:pPr>
        <w:pStyle w:val="NormalWeb"/>
        <w:shd w:val="clear" w:color="auto" w:fill="FFFFFF"/>
        <w:rPr>
          <w:rFonts w:ascii="Bahnschrift" w:hAnsi="Bahnschrift"/>
          <w:color w:val="2D2D2D"/>
          <w:sz w:val="20"/>
          <w:szCs w:val="20"/>
        </w:rPr>
      </w:pPr>
      <w:r w:rsidRPr="00EF5235">
        <w:rPr>
          <w:rFonts w:ascii="Bahnschrift" w:hAnsi="Bahnschrift"/>
          <w:color w:val="2D2D2D"/>
          <w:sz w:val="20"/>
          <w:szCs w:val="20"/>
        </w:rPr>
        <w:t>Please see our Recruitment with Safer Recruitment Policy for further information</w:t>
      </w:r>
      <w:r w:rsidR="002423B5">
        <w:rPr>
          <w:rFonts w:ascii="Bahnschrift" w:hAnsi="Bahnschrift"/>
          <w:color w:val="2D2D2D"/>
          <w:sz w:val="20"/>
          <w:szCs w:val="20"/>
        </w:rPr>
        <w:t>,</w:t>
      </w:r>
      <w:r w:rsidRPr="00EF5235">
        <w:rPr>
          <w:rFonts w:ascii="Bahnschrift" w:hAnsi="Bahnschrift"/>
          <w:color w:val="2D2D2D"/>
          <w:sz w:val="20"/>
          <w:szCs w:val="20"/>
        </w:rPr>
        <w:t xml:space="preserve"> or get in touch on </w:t>
      </w:r>
      <w:hyperlink r:id="rId11" w:history="1">
        <w:r w:rsidR="008D170F" w:rsidRPr="00CD4683">
          <w:rPr>
            <w:rStyle w:val="Hyperlink"/>
            <w:rFonts w:ascii="Bahnschrift" w:hAnsi="Bahnschrift"/>
            <w:bCs/>
            <w:sz w:val="20"/>
            <w:szCs w:val="20"/>
          </w:rPr>
          <w:t>01923 698477</w:t>
        </w:r>
      </w:hyperlink>
      <w:r w:rsidRPr="00EF5235">
        <w:rPr>
          <w:rFonts w:ascii="Bahnschrift" w:hAnsi="Bahnschrift"/>
          <w:color w:val="2D2D2D"/>
          <w:sz w:val="20"/>
          <w:szCs w:val="20"/>
        </w:rPr>
        <w:t> or </w:t>
      </w:r>
      <w:hyperlink r:id="rId12" w:history="1">
        <w:r w:rsidR="00F32402" w:rsidRPr="00CD4683">
          <w:rPr>
            <w:rStyle w:val="Hyperlink"/>
            <w:rFonts w:ascii="Bahnschrift" w:hAnsi="Bahnschrift"/>
            <w:bCs/>
            <w:sz w:val="20"/>
            <w:szCs w:val="20"/>
          </w:rPr>
          <w:t>HR@tchc.net</w:t>
        </w:r>
      </w:hyperlink>
    </w:p>
    <w:p w14:paraId="3D83A3F8" w14:textId="77777777" w:rsidR="00770934" w:rsidRPr="00EF5235" w:rsidRDefault="00770934" w:rsidP="00770934">
      <w:pPr>
        <w:pStyle w:val="NormalWeb"/>
        <w:shd w:val="clear" w:color="auto" w:fill="FFFFFF"/>
        <w:rPr>
          <w:rFonts w:ascii="Bahnschrift" w:hAnsi="Bahnschrift"/>
          <w:color w:val="003465" w:themeColor="accent6" w:themeShade="BF"/>
          <w:sz w:val="20"/>
          <w:szCs w:val="20"/>
        </w:rPr>
      </w:pPr>
      <w:r w:rsidRPr="00EF5235">
        <w:rPr>
          <w:rFonts w:ascii="Bahnschrift" w:hAnsi="Bahnschrift"/>
          <w:b/>
          <w:bCs/>
          <w:color w:val="003465" w:themeColor="accent6" w:themeShade="BF"/>
          <w:sz w:val="20"/>
          <w:szCs w:val="20"/>
        </w:rPr>
        <w:t>Pre-employment checks</w:t>
      </w:r>
    </w:p>
    <w:p w14:paraId="7E362FB1" w14:textId="77777777" w:rsidR="00770934" w:rsidRPr="00113327" w:rsidRDefault="00770934" w:rsidP="00770934">
      <w:pPr>
        <w:rPr>
          <w:rFonts w:ascii="Bahnschrift" w:hAnsi="Bahnschrift"/>
        </w:rPr>
      </w:pPr>
      <w:r w:rsidRPr="00113327">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7FD087E4" w14:textId="77777777" w:rsidR="00770934" w:rsidRPr="00113327" w:rsidRDefault="00770934" w:rsidP="00770934">
      <w:pPr>
        <w:rPr>
          <w:rFonts w:ascii="Bahnschrift" w:hAnsi="Bahnschrift"/>
        </w:rPr>
      </w:pPr>
    </w:p>
    <w:p w14:paraId="7DFA39EC" w14:textId="77777777" w:rsidR="00770934" w:rsidRPr="00113327" w:rsidRDefault="00770934" w:rsidP="00770934">
      <w:pPr>
        <w:rPr>
          <w:rFonts w:ascii="Bahnschrift" w:hAnsi="Bahnschrift"/>
        </w:rPr>
      </w:pPr>
      <w:r w:rsidRPr="00113327">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1AD4445B" w14:textId="77777777" w:rsidR="00AA58BB" w:rsidRPr="00113327" w:rsidRDefault="00AA58BB" w:rsidP="003C2395">
      <w:pPr>
        <w:rPr>
          <w:rFonts w:ascii="Bahnschrift" w:hAnsi="Bahnschrift"/>
          <w:b/>
          <w:bCs/>
        </w:rPr>
      </w:pPr>
    </w:p>
    <w:p w14:paraId="2F6F168F" w14:textId="1CA4D0A8" w:rsidR="00235999" w:rsidRPr="00113327"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 xml:space="preserve">Rewards for your </w:t>
      </w:r>
      <w:r w:rsidR="004D7DB1" w:rsidRPr="00113327">
        <w:rPr>
          <w:rFonts w:ascii="Bahnschrift" w:hAnsi="Bahnschrift"/>
          <w:b/>
          <w:bCs/>
        </w:rPr>
        <w:t xml:space="preserve">hard </w:t>
      </w:r>
      <w:r w:rsidRPr="00113327">
        <w:rPr>
          <w:rFonts w:ascii="Bahnschrift" w:hAnsi="Bahnschrift"/>
          <w:b/>
          <w:bCs/>
        </w:rPr>
        <w:t>work</w:t>
      </w:r>
    </w:p>
    <w:p w14:paraId="58ED66AE" w14:textId="26890385" w:rsidR="00F26F2C" w:rsidRPr="00113327" w:rsidRDefault="00F26F2C" w:rsidP="00607D32">
      <w:pPr>
        <w:rPr>
          <w:rFonts w:ascii="Bahnschrift" w:hAnsi="Bahnschrift"/>
          <w:b/>
          <w:bCs/>
        </w:rPr>
      </w:pPr>
    </w:p>
    <w:p w14:paraId="7A4CEBDA" w14:textId="6C874C07" w:rsidR="00186328" w:rsidRPr="00186328" w:rsidRDefault="00186328" w:rsidP="00186328">
      <w:pPr>
        <w:rPr>
          <w:rFonts w:ascii="Bahnschrift" w:hAnsi="Bahnschrift"/>
        </w:rPr>
      </w:pPr>
      <w:r w:rsidRPr="00186328">
        <w:rPr>
          <w:rFonts w:ascii="Bahnschrift" w:hAnsi="Bahnschrift"/>
        </w:rPr>
        <w:t>For us here at TCHC</w:t>
      </w:r>
      <w:r w:rsidR="009E4948">
        <w:rPr>
          <w:rFonts w:ascii="Bahnschrift" w:hAnsi="Bahnschrift"/>
        </w:rPr>
        <w:t>,</w:t>
      </w:r>
      <w:r w:rsidRPr="00186328">
        <w:rPr>
          <w:rFonts w:ascii="Bahnschrift" w:hAnsi="Bahnschrift"/>
        </w:rPr>
        <w:t xml:space="preserve"> reward means far more than just pay. Our generous and competitive benefits package includes:</w:t>
      </w:r>
    </w:p>
    <w:p w14:paraId="74011556" w14:textId="77777777" w:rsidR="00186328" w:rsidRPr="00186328" w:rsidRDefault="00186328" w:rsidP="00186328">
      <w:pPr>
        <w:rPr>
          <w:rFonts w:ascii="Bahnschrift" w:hAnsi="Bahnschrift"/>
        </w:rPr>
      </w:pPr>
    </w:p>
    <w:p w14:paraId="689C69EB" w14:textId="53EE7320" w:rsidR="00186328" w:rsidRPr="00186328" w:rsidRDefault="00186328" w:rsidP="00186328">
      <w:pPr>
        <w:numPr>
          <w:ilvl w:val="0"/>
          <w:numId w:val="22"/>
        </w:numPr>
        <w:rPr>
          <w:rFonts w:ascii="Bahnschrift" w:hAnsi="Bahnschrift"/>
        </w:rPr>
      </w:pPr>
      <w:r w:rsidRPr="00186328">
        <w:rPr>
          <w:rFonts w:ascii="Bahnschrift" w:hAnsi="Bahnschrift"/>
        </w:rPr>
        <w:t xml:space="preserve">Annual leave up to 25 days plus 8 public Bank </w:t>
      </w:r>
      <w:r w:rsidR="009E4948">
        <w:rPr>
          <w:rFonts w:ascii="Bahnschrift" w:hAnsi="Bahnschrift"/>
        </w:rPr>
        <w:t>Holidays</w:t>
      </w:r>
    </w:p>
    <w:p w14:paraId="143326F6" w14:textId="1695165C" w:rsidR="00186328" w:rsidRPr="00186328" w:rsidRDefault="00186328" w:rsidP="00186328">
      <w:pPr>
        <w:numPr>
          <w:ilvl w:val="0"/>
          <w:numId w:val="22"/>
        </w:numPr>
        <w:rPr>
          <w:rFonts w:ascii="Bahnschrift" w:hAnsi="Bahnschrift"/>
        </w:rPr>
      </w:pPr>
      <w:r w:rsidRPr="00186328">
        <w:rPr>
          <w:rFonts w:ascii="Bahnschrift" w:hAnsi="Bahnschrift"/>
        </w:rPr>
        <w:t>When your birthday falls on a working day</w:t>
      </w:r>
      <w:r w:rsidR="009E4948">
        <w:rPr>
          <w:rFonts w:ascii="Bahnschrift" w:hAnsi="Bahnschrift"/>
        </w:rPr>
        <w:t>,</w:t>
      </w:r>
      <w:r w:rsidRPr="00186328">
        <w:rPr>
          <w:rFonts w:ascii="Bahnschrift" w:hAnsi="Bahnschrift"/>
        </w:rPr>
        <w:t xml:space="preserve"> you will receive this day off at full pay.</w:t>
      </w:r>
    </w:p>
    <w:p w14:paraId="096A63F1" w14:textId="147139E6" w:rsidR="00186328" w:rsidRPr="00186328" w:rsidRDefault="00186328" w:rsidP="00186328">
      <w:pPr>
        <w:numPr>
          <w:ilvl w:val="0"/>
          <w:numId w:val="22"/>
        </w:numPr>
        <w:rPr>
          <w:rFonts w:ascii="Bahnschrift" w:hAnsi="Bahnschrift"/>
        </w:rPr>
      </w:pPr>
      <w:r>
        <w:rPr>
          <w:rFonts w:ascii="Bahnschrift" w:hAnsi="Bahnschrift"/>
        </w:rPr>
        <w:t>Sickness</w:t>
      </w:r>
      <w:r w:rsidRPr="00186328">
        <w:rPr>
          <w:rFonts w:ascii="Bahnschrift" w:hAnsi="Bahnschrift"/>
        </w:rPr>
        <w:t xml:space="preserve"> pay allowance after the probationary period.</w:t>
      </w:r>
    </w:p>
    <w:p w14:paraId="5188CD58" w14:textId="77777777" w:rsidR="00186328" w:rsidRPr="00186328" w:rsidRDefault="00186328" w:rsidP="00186328">
      <w:pPr>
        <w:numPr>
          <w:ilvl w:val="0"/>
          <w:numId w:val="22"/>
        </w:numPr>
        <w:rPr>
          <w:rFonts w:ascii="Bahnschrift" w:hAnsi="Bahnschrift"/>
        </w:rPr>
      </w:pPr>
      <w:r w:rsidRPr="00186328">
        <w:rPr>
          <w:rFonts w:ascii="Bahnschrift" w:hAnsi="Bahnschrift"/>
        </w:rPr>
        <w:t>Pension scheme after 3 months you have been employed with us</w:t>
      </w:r>
    </w:p>
    <w:p w14:paraId="083A9D09" w14:textId="77777777" w:rsidR="00186328" w:rsidRPr="00186328" w:rsidRDefault="00186328" w:rsidP="00186328">
      <w:pPr>
        <w:numPr>
          <w:ilvl w:val="0"/>
          <w:numId w:val="22"/>
        </w:numPr>
        <w:rPr>
          <w:rFonts w:ascii="Bahnschrift" w:hAnsi="Bahnschrift"/>
        </w:rPr>
      </w:pPr>
      <w:r w:rsidRPr="00186328">
        <w:rPr>
          <w:rFonts w:ascii="Bahnschrift" w:hAnsi="Bahnschrift"/>
        </w:rPr>
        <w:t>Bupa Cash Plan, level 1 paid by the company after the probationary period.</w:t>
      </w:r>
    </w:p>
    <w:p w14:paraId="4BA7239B" w14:textId="0E896BDC" w:rsidR="00186328" w:rsidRPr="00186328" w:rsidRDefault="00186328" w:rsidP="00186328">
      <w:pPr>
        <w:numPr>
          <w:ilvl w:val="0"/>
          <w:numId w:val="22"/>
        </w:numPr>
        <w:rPr>
          <w:rFonts w:ascii="Bahnschrift" w:hAnsi="Bahnschrift"/>
        </w:rPr>
      </w:pPr>
      <w:r w:rsidRPr="00186328">
        <w:rPr>
          <w:rFonts w:ascii="Bahnschrift" w:hAnsi="Bahnschrift"/>
        </w:rPr>
        <w:t>Employee Assistance Programme to access help and support 24 hours a day</w:t>
      </w:r>
      <w:r w:rsidR="009E4948">
        <w:rPr>
          <w:rFonts w:ascii="Bahnschrift" w:hAnsi="Bahnschrift"/>
        </w:rPr>
        <w:t>,</w:t>
      </w:r>
      <w:r w:rsidRPr="00186328">
        <w:rPr>
          <w:rFonts w:ascii="Bahnschrift" w:hAnsi="Bahnschrift"/>
        </w:rPr>
        <w:t xml:space="preserve"> every day of the year for immediate family (eligibility applies)</w:t>
      </w:r>
    </w:p>
    <w:p w14:paraId="660DDA22" w14:textId="77777777" w:rsidR="00186328" w:rsidRPr="00186328" w:rsidRDefault="00186328" w:rsidP="00186328">
      <w:pPr>
        <w:numPr>
          <w:ilvl w:val="0"/>
          <w:numId w:val="22"/>
        </w:numPr>
        <w:rPr>
          <w:rFonts w:ascii="Bahnschrift" w:hAnsi="Bahnschrift"/>
        </w:rPr>
      </w:pPr>
      <w:r w:rsidRPr="00186328">
        <w:rPr>
          <w:rFonts w:ascii="Bahnschrift" w:hAnsi="Bahnschrift"/>
        </w:rPr>
        <w:t>Discounted membership for BUPA (subject to the qualifying conditions)</w:t>
      </w:r>
    </w:p>
    <w:p w14:paraId="3C76289D" w14:textId="3E628820" w:rsidR="00186328" w:rsidRPr="00186328" w:rsidRDefault="00186328" w:rsidP="00186328">
      <w:pPr>
        <w:numPr>
          <w:ilvl w:val="0"/>
          <w:numId w:val="22"/>
        </w:numPr>
        <w:rPr>
          <w:rFonts w:ascii="Bahnschrift" w:hAnsi="Bahnschrift"/>
        </w:rPr>
      </w:pPr>
      <w:r w:rsidRPr="00186328">
        <w:rPr>
          <w:rFonts w:ascii="Bahnschrift" w:hAnsi="Bahnschrift"/>
        </w:rPr>
        <w:t>Long Service club loyalty gift upon completion of 5 and 10 years of continuous service</w:t>
      </w:r>
    </w:p>
    <w:p w14:paraId="1C00D5D8" w14:textId="77777777" w:rsidR="00186328" w:rsidRPr="00186328" w:rsidRDefault="00186328" w:rsidP="00186328">
      <w:pPr>
        <w:numPr>
          <w:ilvl w:val="0"/>
          <w:numId w:val="22"/>
        </w:numPr>
        <w:rPr>
          <w:rFonts w:ascii="Bahnschrift" w:hAnsi="Bahnschrift"/>
        </w:rPr>
      </w:pPr>
      <w:r w:rsidRPr="00186328">
        <w:rPr>
          <w:rFonts w:ascii="Bahnschrift" w:hAnsi="Bahnschrift"/>
        </w:rPr>
        <w:t>Quarterly and annual awards</w:t>
      </w:r>
    </w:p>
    <w:p w14:paraId="67188BE5" w14:textId="77777777" w:rsidR="00186328" w:rsidRPr="00186328" w:rsidRDefault="00186328" w:rsidP="00186328">
      <w:pPr>
        <w:numPr>
          <w:ilvl w:val="0"/>
          <w:numId w:val="22"/>
        </w:numPr>
        <w:rPr>
          <w:rFonts w:ascii="Bahnschrift" w:hAnsi="Bahnschrift"/>
        </w:rPr>
      </w:pPr>
      <w:r w:rsidRPr="00186328">
        <w:rPr>
          <w:rFonts w:ascii="Bahnschrift" w:hAnsi="Bahnschrift"/>
        </w:rPr>
        <w:t>Company tools and equipment for the performance of your duties</w:t>
      </w:r>
    </w:p>
    <w:p w14:paraId="33BBB485" w14:textId="77777777" w:rsidR="00186328" w:rsidRPr="00186328" w:rsidRDefault="00186328" w:rsidP="00186328">
      <w:pPr>
        <w:numPr>
          <w:ilvl w:val="0"/>
          <w:numId w:val="22"/>
        </w:numPr>
        <w:rPr>
          <w:rFonts w:ascii="Bahnschrift" w:hAnsi="Bahnschrift"/>
        </w:rPr>
      </w:pPr>
      <w:r w:rsidRPr="00186328">
        <w:rPr>
          <w:rFonts w:ascii="Bahnschrift" w:hAnsi="Bahnschrift"/>
        </w:rPr>
        <w:t>Reimbursement of travel expenses</w:t>
      </w:r>
    </w:p>
    <w:p w14:paraId="245DD3C7" w14:textId="5555921A" w:rsidR="00A279D1" w:rsidRPr="00113327" w:rsidRDefault="00A279D1" w:rsidP="00A279D1">
      <w:pPr>
        <w:rPr>
          <w:rFonts w:ascii="Bahnschrift" w:hAnsi="Bahnschrift"/>
        </w:rPr>
        <w:sectPr w:rsidR="00A279D1" w:rsidRPr="00113327">
          <w:headerReference w:type="default" r:id="rId13"/>
          <w:footerReference w:type="default" r:id="rId14"/>
          <w:pgSz w:w="11906" w:h="16838" w:code="9"/>
          <w:pgMar w:top="1440" w:right="1080" w:bottom="1440" w:left="1080" w:header="426" w:footer="495" w:gutter="0"/>
          <w:cols w:space="708"/>
          <w:docGrid w:linePitch="360"/>
        </w:sectPr>
      </w:pPr>
    </w:p>
    <w:p w14:paraId="5CC16591" w14:textId="77777777" w:rsidR="00476BDD" w:rsidRPr="00113327" w:rsidRDefault="0068375E" w:rsidP="00476BDD">
      <w:pPr>
        <w:textAlignment w:val="baseline"/>
        <w:rPr>
          <w:rFonts w:ascii="Bahnschrift" w:eastAsia="Times New Roman" w:hAnsi="Bahnschrift" w:cs="Segoe UI"/>
          <w:lang w:eastAsia="en-GB"/>
        </w:rPr>
      </w:pPr>
      <w:r w:rsidRPr="00113327">
        <w:rPr>
          <w:rFonts w:ascii="Bahnschrift" w:eastAsia="Times New Roman" w:hAnsi="Bahnschrift" w:cs="Arial"/>
          <w:lang w:eastAsia="en-GB"/>
        </w:rPr>
        <w:t> </w:t>
      </w:r>
    </w:p>
    <w:p w14:paraId="026240E0" w14:textId="77777777" w:rsidR="00476BDD" w:rsidRPr="00113327" w:rsidRDefault="0068375E" w:rsidP="004D7DB1">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r w:rsidRPr="00113327">
        <w:rPr>
          <w:rFonts w:ascii="Bahnschrift" w:eastAsia="Times New Roman" w:hAnsi="Bahnschrift" w:cs="Arial"/>
          <w:b/>
          <w:bCs/>
          <w:color w:val="002343" w:themeColor="text1" w:themeShade="80"/>
          <w:lang w:eastAsia="en-GB"/>
        </w:rPr>
        <w:t>How to Apply</w:t>
      </w:r>
      <w:r w:rsidRPr="00113327">
        <w:rPr>
          <w:rFonts w:ascii="Bahnschrift" w:eastAsia="Times New Roman" w:hAnsi="Bahnschrift" w:cs="Arial"/>
          <w:b/>
          <w:bCs/>
          <w:color w:val="004687"/>
          <w:lang w:eastAsia="en-GB"/>
        </w:rPr>
        <w:t> </w:t>
      </w:r>
    </w:p>
    <w:p w14:paraId="36CB2BB0" w14:textId="575506A3" w:rsidR="00EF261A" w:rsidRDefault="009071F6" w:rsidP="00B27FCE">
      <w:pPr>
        <w:pStyle w:val="BodyText"/>
        <w:rPr>
          <w:rStyle w:val="Hyperlink"/>
          <w:rFonts w:ascii="Bahnschrift" w:hAnsi="Bahnschrift" w:cs="Tahoma"/>
          <w:spacing w:val="0"/>
          <w:lang w:eastAsia="en-GB"/>
        </w:rPr>
      </w:pPr>
      <w:r w:rsidRPr="009071F6">
        <w:rPr>
          <w:rFonts w:ascii="Bahnschrift" w:hAnsi="Bahnschrift" w:cs="Tahoma"/>
          <w:color w:val="333333"/>
          <w:spacing w:val="0"/>
          <w:lang w:eastAsia="en-GB"/>
        </w:rPr>
        <w:t>To apply</w:t>
      </w:r>
      <w:r w:rsidR="009E4948">
        <w:rPr>
          <w:rFonts w:ascii="Bahnschrift" w:hAnsi="Bahnschrift" w:cs="Tahoma"/>
          <w:color w:val="333333"/>
          <w:spacing w:val="0"/>
          <w:lang w:eastAsia="en-GB"/>
        </w:rPr>
        <w:t>,</w:t>
      </w:r>
      <w:r w:rsidRPr="009071F6">
        <w:rPr>
          <w:rFonts w:ascii="Bahnschrift" w:hAnsi="Bahnschrift" w:cs="Tahoma"/>
          <w:color w:val="333333"/>
          <w:spacing w:val="0"/>
          <w:lang w:eastAsia="en-GB"/>
        </w:rPr>
        <w:t xml:space="preserve"> please complete the application form online </w:t>
      </w:r>
      <w:r w:rsidR="0063248F">
        <w:rPr>
          <w:rFonts w:ascii="Bahnschrift" w:hAnsi="Bahnschrift" w:cs="Tahoma"/>
          <w:color w:val="333333"/>
          <w:spacing w:val="0"/>
          <w:lang w:eastAsia="en-GB"/>
        </w:rPr>
        <w:t>at</w:t>
      </w:r>
      <w:r w:rsidRPr="009071F6">
        <w:rPr>
          <w:rFonts w:ascii="Bahnschrift" w:hAnsi="Bahnschrift" w:cs="Tahoma"/>
          <w:color w:val="333333"/>
          <w:spacing w:val="0"/>
          <w:lang w:eastAsia="en-GB"/>
        </w:rPr>
        <w:t xml:space="preserve">: </w:t>
      </w:r>
      <w:hyperlink r:id="rId15" w:history="1">
        <w:r w:rsidR="000505EE" w:rsidRPr="000505EE">
          <w:rPr>
            <w:rStyle w:val="Hyperlink"/>
          </w:rPr>
          <w:t>https://tchc.net/apply-now/</w:t>
        </w:r>
      </w:hyperlink>
    </w:p>
    <w:sectPr w:rsidR="00EF261A" w:rsidSect="00FC5422">
      <w:headerReference w:type="default" r:id="rId16"/>
      <w:type w:val="continuous"/>
      <w:pgSz w:w="11906" w:h="16838"/>
      <w:pgMar w:top="1440" w:right="1080" w:bottom="2268" w:left="1080" w:header="426" w:footer="23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9658B" w14:textId="77777777" w:rsidR="004917F1" w:rsidRDefault="004917F1">
      <w:r>
        <w:separator/>
      </w:r>
    </w:p>
  </w:endnote>
  <w:endnote w:type="continuationSeparator" w:id="0">
    <w:p w14:paraId="33D3D160" w14:textId="77777777" w:rsidR="004917F1" w:rsidRDefault="0049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000" w:firstRow="0" w:lastRow="0" w:firstColumn="0" w:lastColumn="0" w:noHBand="0" w:noVBand="0"/>
    </w:tblPr>
    <w:tblGrid>
      <w:gridCol w:w="405"/>
      <w:gridCol w:w="1014"/>
      <w:gridCol w:w="225"/>
      <w:gridCol w:w="1609"/>
      <w:gridCol w:w="1639"/>
      <w:gridCol w:w="1671"/>
      <w:gridCol w:w="1656"/>
      <w:gridCol w:w="1527"/>
    </w:tblGrid>
    <w:tr w:rsidR="00F87ED9" w14:paraId="709F74C7" w14:textId="77777777" w:rsidTr="00DD438E">
      <w:trPr>
        <w:jc w:val="center"/>
      </w:trPr>
      <w:tc>
        <w:tcPr>
          <w:tcW w:w="462" w:type="dxa"/>
          <w:tcBorders>
            <w:top w:val="single" w:sz="4" w:space="0" w:color="004687"/>
          </w:tcBorders>
        </w:tcPr>
        <w:p w14:paraId="6EE480EC" w14:textId="77777777" w:rsidR="00F87ED9" w:rsidRDefault="00F87ED9" w:rsidP="00F87ED9">
          <w:pPr>
            <w:jc w:val="right"/>
            <w:rPr>
              <w:sz w:val="12"/>
              <w:szCs w:val="12"/>
            </w:rPr>
          </w:pPr>
        </w:p>
      </w:tc>
      <w:tc>
        <w:tcPr>
          <w:tcW w:w="6859" w:type="dxa"/>
          <w:gridSpan w:val="5"/>
          <w:tcBorders>
            <w:top w:val="single" w:sz="4" w:space="0" w:color="004687"/>
          </w:tcBorders>
        </w:tcPr>
        <w:p w14:paraId="4F32D279" w14:textId="77777777" w:rsidR="00F87ED9" w:rsidRDefault="00F87ED9" w:rsidP="00F87ED9">
          <w:pPr>
            <w:rPr>
              <w:sz w:val="12"/>
              <w:szCs w:val="12"/>
            </w:rPr>
          </w:pPr>
        </w:p>
      </w:tc>
      <w:tc>
        <w:tcPr>
          <w:tcW w:w="3046" w:type="dxa"/>
          <w:gridSpan w:val="2"/>
          <w:tcBorders>
            <w:top w:val="single" w:sz="4" w:space="0" w:color="004687"/>
          </w:tcBorders>
        </w:tcPr>
        <w:p w14:paraId="6BC145CB" w14:textId="77777777" w:rsidR="00F87ED9" w:rsidRDefault="00F87ED9" w:rsidP="00F87ED9">
          <w:pPr>
            <w:jc w:val="center"/>
            <w:rPr>
              <w:sz w:val="12"/>
              <w:szCs w:val="12"/>
            </w:rPr>
          </w:pPr>
        </w:p>
      </w:tc>
    </w:tr>
    <w:tr w:rsidR="00F87ED9" w14:paraId="4BB6BF44" w14:textId="77777777" w:rsidTr="00DD438E">
      <w:trPr>
        <w:trHeight w:val="680"/>
        <w:jc w:val="center"/>
      </w:trPr>
      <w:tc>
        <w:tcPr>
          <w:tcW w:w="3361" w:type="dxa"/>
          <w:gridSpan w:val="2"/>
          <w:tcBorders>
            <w:bottom w:val="nil"/>
          </w:tcBorders>
          <w:vAlign w:val="center"/>
        </w:tcPr>
        <w:p w14:paraId="304FF632" w14:textId="77777777" w:rsidR="00F87ED9" w:rsidRPr="001B3C20" w:rsidRDefault="00F87ED9" w:rsidP="00F87ED9">
          <w:pPr>
            <w:contextualSpacing/>
            <w:jc w:val="right"/>
            <w:rPr>
              <w:sz w:val="10"/>
              <w:szCs w:val="10"/>
            </w:rPr>
          </w:pPr>
          <w:r w:rsidRPr="001B3C20">
            <w:rPr>
              <w:sz w:val="10"/>
              <w:szCs w:val="10"/>
            </w:rPr>
            <w:t xml:space="preserve">Registered in England No:05207503. </w:t>
          </w:r>
        </w:p>
        <w:p w14:paraId="06A4B868" w14:textId="7390560A" w:rsidR="00F87ED9" w:rsidRPr="001B3C20" w:rsidRDefault="00F87ED9" w:rsidP="00F87ED9">
          <w:pPr>
            <w:contextualSpacing/>
            <w:jc w:val="right"/>
            <w:rPr>
              <w:sz w:val="10"/>
              <w:szCs w:val="10"/>
            </w:rPr>
          </w:pPr>
          <w:r w:rsidRPr="001B3C20">
            <w:rPr>
              <w:sz w:val="10"/>
              <w:szCs w:val="10"/>
            </w:rPr>
            <w:t xml:space="preserve">TCHC Group Limited. Registered Office: </w:t>
          </w:r>
          <w:r w:rsidR="00820BFD">
            <w:rPr>
              <w:sz w:val="10"/>
              <w:szCs w:val="10"/>
            </w:rPr>
            <w:t>2</w:t>
          </w:r>
          <w:r w:rsidR="00820BFD" w:rsidRPr="00820BFD">
            <w:rPr>
              <w:sz w:val="10"/>
              <w:szCs w:val="10"/>
              <w:vertAlign w:val="superscript"/>
            </w:rPr>
            <w:t>nd</w:t>
          </w:r>
          <w:r w:rsidR="00820BFD">
            <w:rPr>
              <w:sz w:val="10"/>
              <w:szCs w:val="10"/>
            </w:rPr>
            <w:t xml:space="preserve"> floor, Station Road, Watford, Herts, WD17 1AP</w:t>
          </w:r>
        </w:p>
      </w:tc>
      <w:tc>
        <w:tcPr>
          <w:tcW w:w="236" w:type="dxa"/>
          <w:tcBorders>
            <w:bottom w:val="nil"/>
          </w:tcBorders>
          <w:vAlign w:val="bottom"/>
        </w:tcPr>
        <w:p w14:paraId="784311E5" w14:textId="77777777" w:rsidR="00F87ED9" w:rsidRDefault="00F87ED9" w:rsidP="00F87ED9">
          <w:pPr>
            <w:spacing w:before="140"/>
            <w:jc w:val="center"/>
            <w:rPr>
              <w:sz w:val="18"/>
            </w:rPr>
          </w:pPr>
        </w:p>
      </w:tc>
      <w:tc>
        <w:tcPr>
          <w:tcW w:w="1848" w:type="dxa"/>
          <w:tcBorders>
            <w:bottom w:val="nil"/>
          </w:tcBorders>
          <w:vAlign w:val="bottom"/>
        </w:tcPr>
        <w:p w14:paraId="40126D29" w14:textId="77777777" w:rsidR="00F87ED9" w:rsidRDefault="00F87ED9" w:rsidP="00F87ED9">
          <w:pPr>
            <w:spacing w:before="140"/>
            <w:jc w:val="center"/>
            <w:rPr>
              <w:sz w:val="18"/>
            </w:rPr>
          </w:pPr>
          <w:r w:rsidRPr="0041120F">
            <w:rPr>
              <w:noProof/>
              <w:sz w:val="18"/>
              <w:lang w:eastAsia="en-GB"/>
            </w:rPr>
            <w:drawing>
              <wp:inline distT="0" distB="0" distL="0" distR="0" wp14:anchorId="3CD47962" wp14:editId="3E416ABC">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940" w:type="dxa"/>
          <w:tcBorders>
            <w:bottom w:val="nil"/>
          </w:tcBorders>
          <w:vAlign w:val="bottom"/>
        </w:tcPr>
        <w:p w14:paraId="1DF2982F" w14:textId="77777777" w:rsidR="00F87ED9" w:rsidRDefault="00F87ED9" w:rsidP="00F87ED9">
          <w:pPr>
            <w:spacing w:before="140"/>
            <w:jc w:val="center"/>
            <w:rPr>
              <w:sz w:val="18"/>
            </w:rPr>
          </w:pPr>
          <w:r>
            <w:rPr>
              <w:noProof/>
              <w:sz w:val="18"/>
            </w:rPr>
            <w:drawing>
              <wp:inline distT="0" distB="0" distL="0" distR="0" wp14:anchorId="6EA888BC" wp14:editId="5292775A">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936" w:type="dxa"/>
          <w:tcBorders>
            <w:bottom w:val="nil"/>
          </w:tcBorders>
          <w:vAlign w:val="bottom"/>
        </w:tcPr>
        <w:p w14:paraId="7EC51830" w14:textId="77777777" w:rsidR="00F87ED9" w:rsidRDefault="00F87ED9" w:rsidP="00F87ED9">
          <w:pPr>
            <w:spacing w:before="140"/>
            <w:jc w:val="center"/>
            <w:rPr>
              <w:sz w:val="18"/>
            </w:rPr>
          </w:pPr>
          <w:r>
            <w:rPr>
              <w:noProof/>
              <w:sz w:val="18"/>
            </w:rPr>
            <w:drawing>
              <wp:inline distT="0" distB="0" distL="0" distR="0" wp14:anchorId="57F996A1" wp14:editId="1D147DA6">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940" w:type="dxa"/>
          <w:tcBorders>
            <w:bottom w:val="nil"/>
          </w:tcBorders>
          <w:vAlign w:val="bottom"/>
        </w:tcPr>
        <w:p w14:paraId="6A3DF6D3" w14:textId="77777777" w:rsidR="00F87ED9" w:rsidRDefault="00F87ED9" w:rsidP="00F87ED9">
          <w:pPr>
            <w:jc w:val="center"/>
            <w:rPr>
              <w:sz w:val="18"/>
            </w:rPr>
          </w:pPr>
          <w:r>
            <w:rPr>
              <w:noProof/>
              <w:sz w:val="18"/>
            </w:rPr>
            <w:drawing>
              <wp:inline distT="0" distB="0" distL="0" distR="0" wp14:anchorId="36251702" wp14:editId="47F06910">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2106" w:type="dxa"/>
          <w:tcBorders>
            <w:bottom w:val="nil"/>
          </w:tcBorders>
          <w:vAlign w:val="center"/>
        </w:tcPr>
        <w:p w14:paraId="6632F390" w14:textId="77777777" w:rsidR="00F87ED9" w:rsidRDefault="00F87ED9" w:rsidP="00F87ED9">
          <w:pPr>
            <w:jc w:val="center"/>
            <w:rPr>
              <w:sz w:val="18"/>
            </w:rPr>
          </w:pPr>
          <w:r>
            <w:rPr>
              <w:noProof/>
              <w:lang w:eastAsia="en-GB"/>
            </w:rPr>
            <w:drawing>
              <wp:inline distT="0" distB="0" distL="0" distR="0" wp14:anchorId="6CFB73A2" wp14:editId="0590127B">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17F186AE" w14:textId="27C883F9" w:rsidR="00FC5422" w:rsidRDefault="00FC5422" w:rsidP="00AA6F1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05870" w14:textId="77777777" w:rsidR="004917F1" w:rsidRDefault="004917F1">
      <w:r>
        <w:separator/>
      </w:r>
    </w:p>
  </w:footnote>
  <w:footnote w:type="continuationSeparator" w:id="0">
    <w:p w14:paraId="1B9F5F0C" w14:textId="77777777" w:rsidR="004917F1" w:rsidRDefault="00491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jc w:val="center"/>
      <w:tblBorders>
        <w:bottom w:val="single" w:sz="4" w:space="0" w:color="004687"/>
      </w:tblBorders>
      <w:tblLook w:val="04A0" w:firstRow="1" w:lastRow="0" w:firstColumn="1" w:lastColumn="0" w:noHBand="0" w:noVBand="1"/>
    </w:tblPr>
    <w:tblGrid>
      <w:gridCol w:w="3306"/>
      <w:gridCol w:w="7134"/>
    </w:tblGrid>
    <w:tr w:rsidR="00D14240" w14:paraId="62FE5633" w14:textId="77777777" w:rsidTr="754A30DD">
      <w:trPr>
        <w:jc w:val="center"/>
      </w:trPr>
      <w:tc>
        <w:tcPr>
          <w:tcW w:w="2196" w:type="dxa"/>
        </w:tcPr>
        <w:p w14:paraId="7F521543" w14:textId="4161EF89" w:rsidR="00D22D67" w:rsidRDefault="009E754E">
          <w:pPr>
            <w:tabs>
              <w:tab w:val="center" w:pos="4513"/>
              <w:tab w:val="right" w:pos="9026"/>
            </w:tabs>
            <w:spacing w:after="120"/>
            <w:rPr>
              <w:rFonts w:eastAsia="Arial"/>
              <w:b/>
              <w:sz w:val="22"/>
              <w:szCs w:val="22"/>
            </w:rPr>
          </w:pPr>
          <w:r>
            <w:rPr>
              <w:rFonts w:eastAsia="Arial"/>
              <w:b/>
              <w:noProof/>
              <w:sz w:val="22"/>
              <w:szCs w:val="22"/>
            </w:rPr>
            <w:drawing>
              <wp:inline distT="0" distB="0" distL="0" distR="0" wp14:anchorId="652F3BE0" wp14:editId="6018E9CC">
                <wp:extent cx="1957070" cy="109156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1091565"/>
                        </a:xfrm>
                        <a:prstGeom prst="rect">
                          <a:avLst/>
                        </a:prstGeom>
                        <a:noFill/>
                      </pic:spPr>
                    </pic:pic>
                  </a:graphicData>
                </a:graphic>
              </wp:inline>
            </w:drawing>
          </w:r>
        </w:p>
      </w:tc>
      <w:tc>
        <w:tcPr>
          <w:tcW w:w="8244" w:type="dxa"/>
          <w:vAlign w:val="bottom"/>
        </w:tcPr>
        <w:p w14:paraId="0B06B942" w14:textId="23B6F08A" w:rsidR="00D22D67" w:rsidRPr="004D7DB1" w:rsidRDefault="00EB369E">
          <w:pPr>
            <w:jc w:val="right"/>
            <w:rPr>
              <w:rFonts w:ascii="Bahnschrift" w:eastAsia="Arial" w:hAnsi="Bahnschrift"/>
              <w:b/>
              <w:sz w:val="28"/>
              <w:szCs w:val="28"/>
            </w:rPr>
          </w:pPr>
          <w:r>
            <w:rPr>
              <w:rFonts w:ascii="Bahnschrift" w:eastAsia="Arial" w:hAnsi="Bahnschrift"/>
              <w:b/>
              <w:sz w:val="28"/>
              <w:szCs w:val="28"/>
            </w:rPr>
            <w:t>Senior Employment Coach</w:t>
          </w:r>
        </w:p>
        <w:p w14:paraId="1BFDCDA7" w14:textId="77777777" w:rsidR="00D22D67" w:rsidRDefault="0068375E">
          <w:pPr>
            <w:jc w:val="right"/>
            <w:rPr>
              <w:rFonts w:eastAsia="Arial"/>
            </w:rPr>
          </w:pPr>
          <w:r>
            <w:rPr>
              <w:rFonts w:eastAsia="Arial"/>
            </w:rPr>
            <w:fldChar w:fldCharType="begin"/>
          </w:r>
          <w:r>
            <w:rPr>
              <w:rFonts w:eastAsia="Arial"/>
            </w:rPr>
            <w:instrText xml:space="preserve"> CREATEDATE  \@ "d MMMM yyyy" </w:instrText>
          </w:r>
          <w:r>
            <w:rPr>
              <w:rFonts w:eastAsia="Arial"/>
            </w:rPr>
            <w:fldChar w:fldCharType="separate"/>
          </w:r>
          <w:r>
            <w:rPr>
              <w:rFonts w:eastAsia="Arial"/>
            </w:rPr>
            <w:fldChar w:fldCharType="end"/>
          </w:r>
        </w:p>
        <w:p w14:paraId="72C74DBE" w14:textId="77777777" w:rsidR="00D22D67" w:rsidRDefault="00D22D67">
          <w:pPr>
            <w:jc w:val="right"/>
            <w:rPr>
              <w:rFonts w:eastAsia="Arial"/>
            </w:rPr>
          </w:pPr>
        </w:p>
      </w:tc>
    </w:tr>
  </w:tbl>
  <w:p w14:paraId="523DDD2F" w14:textId="77777777" w:rsidR="00D22D67" w:rsidRDefault="00D22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77777777" w:rsidR="00D22D67" w:rsidRDefault="00D22D67">
          <w:pPr>
            <w:jc w:val="right"/>
            <w:rPr>
              <w:rFonts w:eastAsia="Arial"/>
            </w:rPr>
          </w:pP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3" w15:restartNumberingAfterBreak="0">
    <w:nsid w:val="08C3462A"/>
    <w:multiLevelType w:val="hybridMultilevel"/>
    <w:tmpl w:val="05389E3A"/>
    <w:lvl w:ilvl="0" w:tplc="B0FA09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6"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7"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8"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9"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10"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2"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4"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6"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7"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18"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19"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0"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72470F"/>
    <w:multiLevelType w:val="hybridMultilevel"/>
    <w:tmpl w:val="1DC8F30E"/>
    <w:lvl w:ilvl="0" w:tplc="B0FA0930">
      <w:start w:val="1"/>
      <w:numFmt w:val="bullet"/>
      <w:lvlText w:val=""/>
      <w:lvlJc w:val="left"/>
      <w:pPr>
        <w:ind w:left="720" w:hanging="360"/>
      </w:pPr>
      <w:rPr>
        <w:rFonts w:ascii="Symbol" w:hAnsi="Symbol" w:hint="default"/>
      </w:rPr>
    </w:lvl>
    <w:lvl w:ilvl="1" w:tplc="F942F514">
      <w:numFmt w:val="bullet"/>
      <w:lvlText w:val="•"/>
      <w:lvlJc w:val="left"/>
      <w:pPr>
        <w:ind w:left="1500" w:hanging="420"/>
      </w:pPr>
      <w:rPr>
        <w:rFonts w:ascii="Bahnschrift" w:eastAsiaTheme="minorHAnsi" w:hAnsi="Bahnschrift"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DD7E10"/>
    <w:multiLevelType w:val="hybridMultilevel"/>
    <w:tmpl w:val="E2B4B0FA"/>
    <w:lvl w:ilvl="0" w:tplc="B0FA09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4"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5"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6"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7"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8"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29"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30"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31"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2"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4"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6"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7"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38"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39" w15:restartNumberingAfterBreak="0">
    <w:nsid w:val="665C25A8"/>
    <w:multiLevelType w:val="hybridMultilevel"/>
    <w:tmpl w:val="C6041E36"/>
    <w:lvl w:ilvl="0" w:tplc="B0FA09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41"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2"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3"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706172746">
    <w:abstractNumId w:val="5"/>
  </w:num>
  <w:num w:numId="2" w16cid:durableId="1117682734">
    <w:abstractNumId w:val="9"/>
  </w:num>
  <w:num w:numId="3" w16cid:durableId="648168433">
    <w:abstractNumId w:val="0"/>
  </w:num>
  <w:num w:numId="4" w16cid:durableId="245768046">
    <w:abstractNumId w:val="43"/>
  </w:num>
  <w:num w:numId="5" w16cid:durableId="1074357952">
    <w:abstractNumId w:val="35"/>
  </w:num>
  <w:num w:numId="6" w16cid:durableId="629045754">
    <w:abstractNumId w:val="10"/>
  </w:num>
  <w:num w:numId="7" w16cid:durableId="1297179036">
    <w:abstractNumId w:val="4"/>
  </w:num>
  <w:num w:numId="8" w16cid:durableId="1503467940">
    <w:abstractNumId w:val="7"/>
  </w:num>
  <w:num w:numId="9" w16cid:durableId="849370802">
    <w:abstractNumId w:val="25"/>
  </w:num>
  <w:num w:numId="10" w16cid:durableId="899292164">
    <w:abstractNumId w:val="31"/>
  </w:num>
  <w:num w:numId="11" w16cid:durableId="1690764212">
    <w:abstractNumId w:val="38"/>
  </w:num>
  <w:num w:numId="12" w16cid:durableId="417562290">
    <w:abstractNumId w:val="2"/>
  </w:num>
  <w:num w:numId="13" w16cid:durableId="305934771">
    <w:abstractNumId w:val="37"/>
  </w:num>
  <w:num w:numId="14" w16cid:durableId="1438256801">
    <w:abstractNumId w:val="24"/>
  </w:num>
  <w:num w:numId="15" w16cid:durableId="1620524735">
    <w:abstractNumId w:val="42"/>
  </w:num>
  <w:num w:numId="16" w16cid:durableId="1036349479">
    <w:abstractNumId w:val="14"/>
  </w:num>
  <w:num w:numId="17" w16cid:durableId="1305160788">
    <w:abstractNumId w:val="6"/>
  </w:num>
  <w:num w:numId="18" w16cid:durableId="1619608571">
    <w:abstractNumId w:val="15"/>
  </w:num>
  <w:num w:numId="19" w16cid:durableId="1292904249">
    <w:abstractNumId w:val="41"/>
  </w:num>
  <w:num w:numId="20" w16cid:durableId="239752648">
    <w:abstractNumId w:val="28"/>
  </w:num>
  <w:num w:numId="21" w16cid:durableId="1883012288">
    <w:abstractNumId w:val="44"/>
  </w:num>
  <w:num w:numId="22" w16cid:durableId="1937053772">
    <w:abstractNumId w:val="18"/>
  </w:num>
  <w:num w:numId="23" w16cid:durableId="1231766434">
    <w:abstractNumId w:val="23"/>
  </w:num>
  <w:num w:numId="24" w16cid:durableId="1796218408">
    <w:abstractNumId w:val="8"/>
  </w:num>
  <w:num w:numId="25" w16cid:durableId="1204563888">
    <w:abstractNumId w:val="29"/>
  </w:num>
  <w:num w:numId="26" w16cid:durableId="1452015616">
    <w:abstractNumId w:val="27"/>
  </w:num>
  <w:num w:numId="27" w16cid:durableId="1637371989">
    <w:abstractNumId w:val="17"/>
  </w:num>
  <w:num w:numId="28" w16cid:durableId="1924485760">
    <w:abstractNumId w:val="19"/>
  </w:num>
  <w:num w:numId="29" w16cid:durableId="1732657027">
    <w:abstractNumId w:val="33"/>
  </w:num>
  <w:num w:numId="30" w16cid:durableId="1985308008">
    <w:abstractNumId w:val="16"/>
  </w:num>
  <w:num w:numId="31" w16cid:durableId="981277054">
    <w:abstractNumId w:val="1"/>
  </w:num>
  <w:num w:numId="32" w16cid:durableId="881792135">
    <w:abstractNumId w:val="36"/>
  </w:num>
  <w:num w:numId="33" w16cid:durableId="1461922644">
    <w:abstractNumId w:val="26"/>
  </w:num>
  <w:num w:numId="34" w16cid:durableId="1773279460">
    <w:abstractNumId w:val="40"/>
  </w:num>
  <w:num w:numId="35" w16cid:durableId="191041130">
    <w:abstractNumId w:val="13"/>
  </w:num>
  <w:num w:numId="36" w16cid:durableId="562106038">
    <w:abstractNumId w:val="30"/>
  </w:num>
  <w:num w:numId="37" w16cid:durableId="1696153224">
    <w:abstractNumId w:val="11"/>
  </w:num>
  <w:num w:numId="38" w16cid:durableId="1812015176">
    <w:abstractNumId w:val="32"/>
  </w:num>
  <w:num w:numId="39" w16cid:durableId="407651446">
    <w:abstractNumId w:val="12"/>
  </w:num>
  <w:num w:numId="40" w16cid:durableId="1527331817">
    <w:abstractNumId w:val="34"/>
  </w:num>
  <w:num w:numId="41" w16cid:durableId="1066415070">
    <w:abstractNumId w:val="20"/>
  </w:num>
  <w:num w:numId="42" w16cid:durableId="1514294929">
    <w:abstractNumId w:val="3"/>
  </w:num>
  <w:num w:numId="43" w16cid:durableId="1124230275">
    <w:abstractNumId w:val="39"/>
  </w:num>
  <w:num w:numId="44" w16cid:durableId="556823799">
    <w:abstractNumId w:val="21"/>
  </w:num>
  <w:num w:numId="45" w16cid:durableId="494495934">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7D88"/>
    <w:rsid w:val="00037762"/>
    <w:rsid w:val="000505EE"/>
    <w:rsid w:val="00050F06"/>
    <w:rsid w:val="00051E50"/>
    <w:rsid w:val="00057FD7"/>
    <w:rsid w:val="000646F5"/>
    <w:rsid w:val="00085233"/>
    <w:rsid w:val="00097334"/>
    <w:rsid w:val="000977F4"/>
    <w:rsid w:val="000A59C1"/>
    <w:rsid w:val="000C1159"/>
    <w:rsid w:val="000C7608"/>
    <w:rsid w:val="000C7B11"/>
    <w:rsid w:val="000D18B6"/>
    <w:rsid w:val="000D5CDA"/>
    <w:rsid w:val="000D7823"/>
    <w:rsid w:val="000F0899"/>
    <w:rsid w:val="000F143C"/>
    <w:rsid w:val="00112842"/>
    <w:rsid w:val="00113327"/>
    <w:rsid w:val="0012206D"/>
    <w:rsid w:val="001225CC"/>
    <w:rsid w:val="0013018D"/>
    <w:rsid w:val="0014570C"/>
    <w:rsid w:val="0017169F"/>
    <w:rsid w:val="0018350B"/>
    <w:rsid w:val="00186328"/>
    <w:rsid w:val="00192765"/>
    <w:rsid w:val="00192FFE"/>
    <w:rsid w:val="001A0170"/>
    <w:rsid w:val="001B7396"/>
    <w:rsid w:val="001C0DC9"/>
    <w:rsid w:val="001C28C8"/>
    <w:rsid w:val="001C3230"/>
    <w:rsid w:val="001D4C85"/>
    <w:rsid w:val="001E458D"/>
    <w:rsid w:val="00203AD3"/>
    <w:rsid w:val="00214D6A"/>
    <w:rsid w:val="00217C63"/>
    <w:rsid w:val="0022217C"/>
    <w:rsid w:val="002227EA"/>
    <w:rsid w:val="00235999"/>
    <w:rsid w:val="00236283"/>
    <w:rsid w:val="002423B5"/>
    <w:rsid w:val="00254197"/>
    <w:rsid w:val="00273869"/>
    <w:rsid w:val="00283937"/>
    <w:rsid w:val="00292FE9"/>
    <w:rsid w:val="002A6947"/>
    <w:rsid w:val="002B7C11"/>
    <w:rsid w:val="002D143D"/>
    <w:rsid w:val="002E41E3"/>
    <w:rsid w:val="003032CA"/>
    <w:rsid w:val="0030351F"/>
    <w:rsid w:val="00336135"/>
    <w:rsid w:val="00336F16"/>
    <w:rsid w:val="00341A45"/>
    <w:rsid w:val="003475EF"/>
    <w:rsid w:val="00352D8F"/>
    <w:rsid w:val="00352E90"/>
    <w:rsid w:val="0035341A"/>
    <w:rsid w:val="00370465"/>
    <w:rsid w:val="0038701A"/>
    <w:rsid w:val="00396385"/>
    <w:rsid w:val="00396C19"/>
    <w:rsid w:val="003A3408"/>
    <w:rsid w:val="003B04B4"/>
    <w:rsid w:val="003B6165"/>
    <w:rsid w:val="003B7B3C"/>
    <w:rsid w:val="003C1E1B"/>
    <w:rsid w:val="003C2395"/>
    <w:rsid w:val="003D0428"/>
    <w:rsid w:val="003D2CA5"/>
    <w:rsid w:val="003D47B9"/>
    <w:rsid w:val="00406EC2"/>
    <w:rsid w:val="00435FD5"/>
    <w:rsid w:val="00444C72"/>
    <w:rsid w:val="00444F3E"/>
    <w:rsid w:val="00457453"/>
    <w:rsid w:val="00476BDD"/>
    <w:rsid w:val="00477968"/>
    <w:rsid w:val="004866ED"/>
    <w:rsid w:val="004917F1"/>
    <w:rsid w:val="004940E9"/>
    <w:rsid w:val="00495D25"/>
    <w:rsid w:val="004B18D9"/>
    <w:rsid w:val="004D29F3"/>
    <w:rsid w:val="004D7DB1"/>
    <w:rsid w:val="004E166A"/>
    <w:rsid w:val="004E2064"/>
    <w:rsid w:val="004E51ED"/>
    <w:rsid w:val="004E53A2"/>
    <w:rsid w:val="004F35D8"/>
    <w:rsid w:val="004F3D95"/>
    <w:rsid w:val="004F6490"/>
    <w:rsid w:val="00502A36"/>
    <w:rsid w:val="005242EE"/>
    <w:rsid w:val="005264AC"/>
    <w:rsid w:val="005300AF"/>
    <w:rsid w:val="0053404A"/>
    <w:rsid w:val="00541528"/>
    <w:rsid w:val="00541E36"/>
    <w:rsid w:val="005643BF"/>
    <w:rsid w:val="005643C1"/>
    <w:rsid w:val="00566D60"/>
    <w:rsid w:val="00590329"/>
    <w:rsid w:val="005C06BC"/>
    <w:rsid w:val="005C7F93"/>
    <w:rsid w:val="005D683D"/>
    <w:rsid w:val="005E1702"/>
    <w:rsid w:val="005E4767"/>
    <w:rsid w:val="00600CC8"/>
    <w:rsid w:val="00601AA6"/>
    <w:rsid w:val="00607D32"/>
    <w:rsid w:val="00610710"/>
    <w:rsid w:val="0063248F"/>
    <w:rsid w:val="00653DF0"/>
    <w:rsid w:val="00673CE6"/>
    <w:rsid w:val="0068375E"/>
    <w:rsid w:val="006859F2"/>
    <w:rsid w:val="006952CE"/>
    <w:rsid w:val="006A3F12"/>
    <w:rsid w:val="006A6B47"/>
    <w:rsid w:val="006C0E30"/>
    <w:rsid w:val="006C1416"/>
    <w:rsid w:val="006C1F4D"/>
    <w:rsid w:val="006C29A4"/>
    <w:rsid w:val="00727387"/>
    <w:rsid w:val="007350FB"/>
    <w:rsid w:val="0073766D"/>
    <w:rsid w:val="0074229F"/>
    <w:rsid w:val="007555F2"/>
    <w:rsid w:val="0076051D"/>
    <w:rsid w:val="00770934"/>
    <w:rsid w:val="00770E2F"/>
    <w:rsid w:val="007736C9"/>
    <w:rsid w:val="0078344D"/>
    <w:rsid w:val="00793D26"/>
    <w:rsid w:val="00796116"/>
    <w:rsid w:val="007C1E66"/>
    <w:rsid w:val="007C7109"/>
    <w:rsid w:val="007D174F"/>
    <w:rsid w:val="007E7074"/>
    <w:rsid w:val="00815DB6"/>
    <w:rsid w:val="00820BFD"/>
    <w:rsid w:val="00872416"/>
    <w:rsid w:val="008740D7"/>
    <w:rsid w:val="00883AA3"/>
    <w:rsid w:val="008927EF"/>
    <w:rsid w:val="008A60A6"/>
    <w:rsid w:val="008C36ED"/>
    <w:rsid w:val="008D0258"/>
    <w:rsid w:val="008D170F"/>
    <w:rsid w:val="008D4D45"/>
    <w:rsid w:val="008E3C8F"/>
    <w:rsid w:val="008F1C63"/>
    <w:rsid w:val="009071F6"/>
    <w:rsid w:val="009245A0"/>
    <w:rsid w:val="00926F85"/>
    <w:rsid w:val="0093078D"/>
    <w:rsid w:val="0093182D"/>
    <w:rsid w:val="00936879"/>
    <w:rsid w:val="0094613D"/>
    <w:rsid w:val="00951639"/>
    <w:rsid w:val="0096241D"/>
    <w:rsid w:val="0096756F"/>
    <w:rsid w:val="00975BAF"/>
    <w:rsid w:val="009865E6"/>
    <w:rsid w:val="009A68B2"/>
    <w:rsid w:val="009B09C7"/>
    <w:rsid w:val="009B18B0"/>
    <w:rsid w:val="009C131F"/>
    <w:rsid w:val="009E043A"/>
    <w:rsid w:val="009E4948"/>
    <w:rsid w:val="009E754E"/>
    <w:rsid w:val="009F2EE3"/>
    <w:rsid w:val="009F4434"/>
    <w:rsid w:val="00A2076E"/>
    <w:rsid w:val="00A2154D"/>
    <w:rsid w:val="00A279D1"/>
    <w:rsid w:val="00A357C2"/>
    <w:rsid w:val="00A453A3"/>
    <w:rsid w:val="00A54E18"/>
    <w:rsid w:val="00A61C07"/>
    <w:rsid w:val="00A7459B"/>
    <w:rsid w:val="00A7643B"/>
    <w:rsid w:val="00A76F26"/>
    <w:rsid w:val="00A80A04"/>
    <w:rsid w:val="00A8311F"/>
    <w:rsid w:val="00AA0509"/>
    <w:rsid w:val="00AA58BB"/>
    <w:rsid w:val="00AA6F14"/>
    <w:rsid w:val="00AA7AAA"/>
    <w:rsid w:val="00AC3F2F"/>
    <w:rsid w:val="00AD6E43"/>
    <w:rsid w:val="00AF3338"/>
    <w:rsid w:val="00B04FD3"/>
    <w:rsid w:val="00B27FCE"/>
    <w:rsid w:val="00B30899"/>
    <w:rsid w:val="00B63B00"/>
    <w:rsid w:val="00B67A37"/>
    <w:rsid w:val="00B67A66"/>
    <w:rsid w:val="00BA2532"/>
    <w:rsid w:val="00BA67F9"/>
    <w:rsid w:val="00BC2613"/>
    <w:rsid w:val="00BC6E9A"/>
    <w:rsid w:val="00BF5015"/>
    <w:rsid w:val="00BF7959"/>
    <w:rsid w:val="00C1124E"/>
    <w:rsid w:val="00C37DC8"/>
    <w:rsid w:val="00C50590"/>
    <w:rsid w:val="00C60F39"/>
    <w:rsid w:val="00C74C5E"/>
    <w:rsid w:val="00C92A1D"/>
    <w:rsid w:val="00C974BF"/>
    <w:rsid w:val="00CA5FE8"/>
    <w:rsid w:val="00CE4EBB"/>
    <w:rsid w:val="00CE5DD2"/>
    <w:rsid w:val="00CE7F77"/>
    <w:rsid w:val="00D04700"/>
    <w:rsid w:val="00D14240"/>
    <w:rsid w:val="00D22D67"/>
    <w:rsid w:val="00D32C79"/>
    <w:rsid w:val="00D360C5"/>
    <w:rsid w:val="00D450CD"/>
    <w:rsid w:val="00D61EC4"/>
    <w:rsid w:val="00D72799"/>
    <w:rsid w:val="00D73F31"/>
    <w:rsid w:val="00D77927"/>
    <w:rsid w:val="00D81A85"/>
    <w:rsid w:val="00D84360"/>
    <w:rsid w:val="00D91762"/>
    <w:rsid w:val="00DA1063"/>
    <w:rsid w:val="00DA2010"/>
    <w:rsid w:val="00DA2E44"/>
    <w:rsid w:val="00DA5FF8"/>
    <w:rsid w:val="00DB3B98"/>
    <w:rsid w:val="00DB3DF4"/>
    <w:rsid w:val="00DD16F9"/>
    <w:rsid w:val="00DD1BBF"/>
    <w:rsid w:val="00DD4297"/>
    <w:rsid w:val="00DE04B8"/>
    <w:rsid w:val="00DE724C"/>
    <w:rsid w:val="00DF7366"/>
    <w:rsid w:val="00E045C4"/>
    <w:rsid w:val="00E14222"/>
    <w:rsid w:val="00E15223"/>
    <w:rsid w:val="00E22C82"/>
    <w:rsid w:val="00E300C8"/>
    <w:rsid w:val="00E33DDA"/>
    <w:rsid w:val="00E4562F"/>
    <w:rsid w:val="00E46711"/>
    <w:rsid w:val="00E6287D"/>
    <w:rsid w:val="00E652E0"/>
    <w:rsid w:val="00E8767D"/>
    <w:rsid w:val="00EB369E"/>
    <w:rsid w:val="00EC1793"/>
    <w:rsid w:val="00ED0098"/>
    <w:rsid w:val="00ED2E98"/>
    <w:rsid w:val="00ED42F5"/>
    <w:rsid w:val="00ED788C"/>
    <w:rsid w:val="00EE3455"/>
    <w:rsid w:val="00EF261A"/>
    <w:rsid w:val="00EF5235"/>
    <w:rsid w:val="00F0177A"/>
    <w:rsid w:val="00F040B1"/>
    <w:rsid w:val="00F25654"/>
    <w:rsid w:val="00F26F2C"/>
    <w:rsid w:val="00F32402"/>
    <w:rsid w:val="00F55603"/>
    <w:rsid w:val="00F56FB0"/>
    <w:rsid w:val="00F87ED9"/>
    <w:rsid w:val="00FB7EF4"/>
    <w:rsid w:val="00FC39FE"/>
    <w:rsid w:val="00FC41C5"/>
    <w:rsid w:val="00FC5422"/>
    <w:rsid w:val="00FC7FC1"/>
    <w:rsid w:val="00FE47FE"/>
    <w:rsid w:val="00FE593C"/>
    <w:rsid w:val="00FF57B1"/>
    <w:rsid w:val="00FF5DE8"/>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907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 w:id="17784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01923%20698477" TargetMode="External"/><Relationship Id="rId5" Type="http://schemas.openxmlformats.org/officeDocument/2006/relationships/numbering" Target="numbering.xml"/><Relationship Id="rId15" Type="http://schemas.openxmlformats.org/officeDocument/2006/relationships/hyperlink" Target="https://tchc.net/apply-now/"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a440b28-88d3-4177-bd8f-c09c83173f7f">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_activity xmlns="c8949aa6-de84-4ceb-845c-21e292d0d1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C0DE2DD9544540A3EF3C348ECDC3F9" ma:contentTypeVersion="14" ma:contentTypeDescription="Create a new document." ma:contentTypeScope="" ma:versionID="3619770be5bcd234d249c3619bb6299a">
  <xsd:schema xmlns:xsd="http://www.w3.org/2001/XMLSchema" xmlns:xs="http://www.w3.org/2001/XMLSchema" xmlns:p="http://schemas.microsoft.com/office/2006/metadata/properties" xmlns:ns3="c8949aa6-de84-4ceb-845c-21e292d0d14d" xmlns:ns4="ea440b28-88d3-4177-bd8f-c09c83173f7f" targetNamespace="http://schemas.microsoft.com/office/2006/metadata/properties" ma:root="true" ma:fieldsID="c1ed43d72f6f76bfc14959b23ce1fe7b" ns3:_="" ns4:_="">
    <xsd:import namespace="c8949aa6-de84-4ceb-845c-21e292d0d14d"/>
    <xsd:import namespace="ea440b28-88d3-4177-bd8f-c09c83173f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49aa6-de84-4ceb-845c-21e292d0d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440b28-88d3-4177-bd8f-c09c83173f7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2.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ea440b28-88d3-4177-bd8f-c09c83173f7f"/>
    <ds:schemaRef ds:uri="c8949aa6-de84-4ceb-845c-21e292d0d14d"/>
  </ds:schemaRefs>
</ds:datastoreItem>
</file>

<file path=customXml/itemProps3.xml><?xml version="1.0" encoding="utf-8"?>
<ds:datastoreItem xmlns:ds="http://schemas.openxmlformats.org/officeDocument/2006/customXml" ds:itemID="{928572BB-4E1B-4F15-AA22-3E8946BD1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49aa6-de84-4ceb-845c-21e292d0d14d"/>
    <ds:schemaRef ds:uri="ea440b28-88d3-4177-bd8f-c09c83173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1594</Words>
  <Characters>9383</Characters>
  <Application>Microsoft Office Word</Application>
  <DocSecurity>0</DocSecurity>
  <Lines>187</Lines>
  <Paragraphs>97</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4</cp:revision>
  <cp:lastPrinted>2013-09-02T12:09:00Z</cp:lastPrinted>
  <dcterms:created xsi:type="dcterms:W3CDTF">2025-12-08T14:10:00Z</dcterms:created>
  <dcterms:modified xsi:type="dcterms:W3CDTF">2025-12-08T16:23:00Z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0x01010026C0DE2DD9544540A3EF3C348ECDC3F9</vt:lpwstr>
  </property>
  <property fmtid="{D5CDD505-2E9C-101B-9397-08002B2CF9AE}" pid="3" name="SharedWithUsers">
    <vt:lpwstr>247;#Paula Johnson;#85;#Cinzia Ricci;#67;#Yuen-man Yau;#35;#Claire Jeens</vt:lpwstr>
  </property>
  <property fmtid="{D5CDD505-2E9C-101B-9397-08002B2CF9AE}" pid="4" name="GrammarlyDocumentId">
    <vt:lpwstr>9722bd14e4d623f073c48c565f342b6f6f72d3331cbaf0b1229b4a54c19c26f1</vt:lpwstr>
  </property>
</Properties>
</file>