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ED45354" w:rsidR="000A59C1"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78505B">
        <w:rPr>
          <w:rFonts w:ascii="Bahnschrift" w:hAnsi="Bahnschrift"/>
          <w:b/>
          <w:bCs/>
        </w:rPr>
        <w:t>are we</w:t>
      </w:r>
      <w:r w:rsidR="004D7DB1" w:rsidRPr="00572A0C">
        <w:rPr>
          <w:rFonts w:ascii="Bahnschrift" w:hAnsi="Bahnschrift"/>
          <w:b/>
          <w:bCs/>
        </w:rPr>
        <w:t>?</w:t>
      </w:r>
    </w:p>
    <w:p w14:paraId="14FB5D3B" w14:textId="77777777" w:rsidR="000A59C1" w:rsidRPr="00572A0C" w:rsidRDefault="000A59C1" w:rsidP="003D7B45">
      <w:pPr>
        <w:rPr>
          <w:rFonts w:ascii="Bahnschrift" w:hAnsi="Bahnschrift"/>
        </w:rPr>
      </w:pPr>
    </w:p>
    <w:p w14:paraId="786315CB" w14:textId="14E47643" w:rsidR="00914093" w:rsidRDefault="00914093" w:rsidP="00D05B14">
      <w:pPr>
        <w:rPr>
          <w:rFonts w:ascii="Bahnschrift" w:hAnsi="Bahnschrift"/>
        </w:rPr>
      </w:pPr>
      <w:r w:rsidRPr="00572A0C">
        <w:rPr>
          <w:rFonts w:ascii="Bahnschrift" w:hAnsi="Bahnschrift"/>
        </w:rPr>
        <w:t>This is an exciting time to join the TCHC Group. TCHC Group was set up in August 2004. Since then, we have continued to develop and deliver programmes to support</w:t>
      </w:r>
      <w:r w:rsidR="00D05B14" w:rsidRPr="00572A0C">
        <w:rPr>
          <w:rFonts w:ascii="Bahnschrift" w:hAnsi="Bahnschrift"/>
        </w:rPr>
        <w:t xml:space="preserve"> </w:t>
      </w:r>
      <w:r w:rsidRPr="00572A0C">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8505B">
        <w:rPr>
          <w:rFonts w:ascii="Bahnschrift" w:hAnsi="Bahnschrift"/>
        </w:rPr>
        <w:t>,</w:t>
      </w:r>
      <w:r w:rsidRPr="00572A0C">
        <w:rPr>
          <w:rFonts w:ascii="Bahnschrift" w:hAnsi="Bahnschrift"/>
        </w:rPr>
        <w:t xml:space="preserve"> we believe in working together as a team to create opportunities for the individuals we work with to grow</w:t>
      </w:r>
      <w:r w:rsidR="00D05B14" w:rsidRPr="00572A0C">
        <w:rPr>
          <w:rFonts w:ascii="Bahnschrift" w:hAnsi="Bahnschrift"/>
        </w:rPr>
        <w:t xml:space="preserve"> and </w:t>
      </w:r>
      <w:r w:rsidRPr="00572A0C">
        <w:rPr>
          <w:rFonts w:ascii="Bahnschrift" w:hAnsi="Bahnschrift"/>
        </w:rPr>
        <w:t>to help them recognise and achieve their aspirations and goals</w:t>
      </w:r>
      <w:r w:rsidR="00D05B14" w:rsidRPr="00572A0C">
        <w:rPr>
          <w:rFonts w:ascii="Bahnschrift" w:hAnsi="Bahnschrift"/>
        </w:rPr>
        <w:t xml:space="preserve">. </w:t>
      </w:r>
    </w:p>
    <w:p w14:paraId="027D83E8" w14:textId="77777777" w:rsidR="00810BAE" w:rsidRDefault="00810BAE" w:rsidP="00D05B14">
      <w:pPr>
        <w:rPr>
          <w:rFonts w:ascii="Bahnschrift" w:hAnsi="Bahnschrift"/>
        </w:rPr>
      </w:pPr>
    </w:p>
    <w:p w14:paraId="62777899" w14:textId="7936D273" w:rsidR="00810BAE" w:rsidRPr="00810BAE" w:rsidRDefault="00810BAE" w:rsidP="00D05B14">
      <w:pPr>
        <w:rPr>
          <w:rFonts w:ascii="Bahnschrift" w:hAnsi="Bahnschrift"/>
          <w:b/>
          <w:bCs/>
          <w:i/>
          <w:iCs/>
        </w:rPr>
      </w:pPr>
      <w:r w:rsidRPr="00810BAE">
        <w:rPr>
          <w:rFonts w:ascii="Bahnschrift" w:hAnsi="Bahnschrift"/>
          <w:b/>
          <w:bCs/>
          <w:i/>
          <w:iCs/>
        </w:rPr>
        <w:t>TCHC is a disability confident, committed employer.</w:t>
      </w:r>
    </w:p>
    <w:p w14:paraId="4CE78BA1" w14:textId="0A98DFD0" w:rsidR="000A59C1" w:rsidRPr="00572A0C" w:rsidRDefault="00914093" w:rsidP="003D7B45">
      <w:pPr>
        <w:rPr>
          <w:rFonts w:ascii="Bahnschrift" w:hAnsi="Bahnschrift"/>
        </w:rPr>
      </w:pPr>
      <w:r w:rsidRPr="00572A0C">
        <w:rPr>
          <w:rFonts w:ascii="Bahnschrift" w:hAnsi="Bahnschrift"/>
        </w:rPr>
        <w:t> </w:t>
      </w:r>
    </w:p>
    <w:p w14:paraId="3B224DB8" w14:textId="2E0C6EAD" w:rsidR="006A6B06"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DD4297" w:rsidRPr="00572A0C">
        <w:rPr>
          <w:rFonts w:ascii="Bahnschrift" w:hAnsi="Bahnschrift"/>
          <w:b/>
          <w:bCs/>
        </w:rPr>
        <w:t>are we</w:t>
      </w:r>
      <w:r w:rsidRPr="00572A0C">
        <w:rPr>
          <w:rFonts w:ascii="Bahnschrift" w:hAnsi="Bahnschrift"/>
          <w:b/>
          <w:bCs/>
        </w:rPr>
        <w:t xml:space="preserve"> looking </w:t>
      </w:r>
      <w:r w:rsidR="004D7DB1" w:rsidRPr="00572A0C">
        <w:rPr>
          <w:rFonts w:ascii="Bahnschrift" w:hAnsi="Bahnschrift"/>
          <w:b/>
          <w:bCs/>
        </w:rPr>
        <w:t>for?</w:t>
      </w:r>
    </w:p>
    <w:p w14:paraId="1E353928" w14:textId="77777777" w:rsidR="006A6B06" w:rsidRPr="00572A0C" w:rsidRDefault="006A6B06" w:rsidP="003D7B45">
      <w:pPr>
        <w:rPr>
          <w:rFonts w:ascii="Bahnschrift" w:hAnsi="Bahnschrift"/>
        </w:rPr>
      </w:pPr>
    </w:p>
    <w:p w14:paraId="0EA2EFAC" w14:textId="7FE07772" w:rsidR="002C3077" w:rsidRPr="00572A0C" w:rsidRDefault="002C3077" w:rsidP="002C3077">
      <w:pPr>
        <w:pStyle w:val="NormalWeb"/>
        <w:shd w:val="clear" w:color="auto" w:fill="FFFFFF"/>
        <w:spacing w:before="0" w:beforeAutospacing="0" w:after="240" w:afterAutospacing="0"/>
        <w:rPr>
          <w:rFonts w:ascii="Bahnschrift" w:hAnsi="Bahnschrift" w:cs="Noto Sans"/>
          <w:sz w:val="20"/>
          <w:szCs w:val="20"/>
          <w:shd w:val="clear" w:color="auto" w:fill="FFFFFF"/>
        </w:rPr>
      </w:pPr>
      <w:r w:rsidRPr="00572A0C">
        <w:rPr>
          <w:rFonts w:ascii="Bahnschrift" w:hAnsi="Bahnschrift" w:cs="Noto Sans"/>
          <w:sz w:val="20"/>
          <w:szCs w:val="20"/>
          <w:shd w:val="clear" w:color="auto" w:fill="FFFFFF"/>
        </w:rPr>
        <w:t xml:space="preserve">Are you passionate about shaping and inspiring the </w:t>
      </w:r>
      <w:r w:rsidR="005252A6">
        <w:rPr>
          <w:rFonts w:ascii="Bahnschrift" w:hAnsi="Bahnschrift" w:cs="Noto Sans"/>
          <w:sz w:val="20"/>
          <w:szCs w:val="20"/>
          <w:shd w:val="clear" w:color="auto" w:fill="FFFFFF"/>
        </w:rPr>
        <w:t xml:space="preserve">construction </w:t>
      </w:r>
      <w:r w:rsidRPr="00572A0C">
        <w:rPr>
          <w:rFonts w:ascii="Bahnschrift" w:hAnsi="Bahnschrift" w:cs="Noto Sans"/>
          <w:sz w:val="20"/>
          <w:szCs w:val="20"/>
          <w:shd w:val="clear" w:color="auto" w:fill="FFFFFF"/>
        </w:rPr>
        <w:t xml:space="preserve">workforce of tomorrow? We're looking for a creative, dedicated, and enthusiastic </w:t>
      </w:r>
      <w:r w:rsidR="005252A6">
        <w:rPr>
          <w:rFonts w:ascii="Bahnschrift" w:hAnsi="Bahnschrift" w:cs="Noto Sans"/>
          <w:sz w:val="20"/>
          <w:szCs w:val="20"/>
          <w:shd w:val="clear" w:color="auto" w:fill="FFFFFF"/>
        </w:rPr>
        <w:t xml:space="preserve">Construction </w:t>
      </w:r>
      <w:r w:rsidRPr="00572A0C">
        <w:rPr>
          <w:rFonts w:ascii="Bahnschrift" w:hAnsi="Bahnschrift" w:cs="Noto Sans"/>
          <w:sz w:val="20"/>
          <w:szCs w:val="20"/>
          <w:shd w:val="clear" w:color="auto" w:fill="FFFFFF"/>
        </w:rPr>
        <w:t xml:space="preserve">Multi Skills Vocational Trainer to join our vibrant team in </w:t>
      </w:r>
      <w:r w:rsidR="006E54F0">
        <w:rPr>
          <w:rFonts w:ascii="Bahnschrift" w:hAnsi="Bahnschrift" w:cs="Noto Sans"/>
          <w:b/>
          <w:bCs/>
          <w:sz w:val="20"/>
          <w:szCs w:val="20"/>
          <w:shd w:val="clear" w:color="auto" w:fill="FFFFFF"/>
        </w:rPr>
        <w:t>Basildon</w:t>
      </w:r>
      <w:r w:rsidR="005252A6">
        <w:rPr>
          <w:rFonts w:ascii="Bahnschrift" w:hAnsi="Bahnschrift" w:cs="Noto Sans"/>
          <w:sz w:val="20"/>
          <w:szCs w:val="20"/>
          <w:shd w:val="clear" w:color="auto" w:fill="FFFFFF"/>
        </w:rPr>
        <w:t>.</w:t>
      </w:r>
      <w:r w:rsidRPr="00572A0C">
        <w:rPr>
          <w:rFonts w:ascii="Bahnschrift" w:hAnsi="Bahnschrift" w:cs="Noto Sans"/>
          <w:sz w:val="20"/>
          <w:szCs w:val="20"/>
          <w:shd w:val="clear" w:color="auto" w:fill="FFFFFF"/>
        </w:rPr>
        <w:t xml:space="preserve"> This role will be suitable for anyone with a </w:t>
      </w:r>
      <w:r w:rsidR="0078505B">
        <w:rPr>
          <w:rFonts w:ascii="Bahnschrift" w:hAnsi="Bahnschrift" w:cs="Noto Sans"/>
          <w:sz w:val="20"/>
          <w:szCs w:val="20"/>
          <w:shd w:val="clear" w:color="auto" w:fill="FFFFFF"/>
        </w:rPr>
        <w:t>multi-trade</w:t>
      </w:r>
      <w:r w:rsidRPr="00572A0C">
        <w:rPr>
          <w:rFonts w:ascii="Bahnschrift" w:hAnsi="Bahnschrift" w:cs="Noto Sans"/>
          <w:sz w:val="20"/>
          <w:szCs w:val="20"/>
          <w:shd w:val="clear" w:color="auto" w:fill="FFFFFF"/>
        </w:rPr>
        <w:t xml:space="preserve"> background in Plastering, Joinery</w:t>
      </w:r>
      <w:r w:rsidR="005252A6">
        <w:rPr>
          <w:rFonts w:ascii="Bahnschrift" w:hAnsi="Bahnschrift" w:cs="Noto Sans"/>
          <w:sz w:val="20"/>
          <w:szCs w:val="20"/>
          <w:shd w:val="clear" w:color="auto" w:fill="FFFFFF"/>
        </w:rPr>
        <w:t xml:space="preserve">, painting and decorating, </w:t>
      </w:r>
      <w:r w:rsidRPr="00572A0C">
        <w:rPr>
          <w:rFonts w:ascii="Bahnschrift" w:hAnsi="Bahnschrift" w:cs="Noto Sans"/>
          <w:sz w:val="20"/>
          <w:szCs w:val="20"/>
          <w:shd w:val="clear" w:color="auto" w:fill="FFFFFF"/>
        </w:rPr>
        <w:t xml:space="preserve">and/or Bricklaying, or a general </w:t>
      </w:r>
      <w:r w:rsidR="00572A0C" w:rsidRPr="00572A0C">
        <w:rPr>
          <w:rFonts w:ascii="Bahnschrift" w:hAnsi="Bahnschrift" w:cs="Noto Sans"/>
          <w:sz w:val="20"/>
          <w:szCs w:val="20"/>
          <w:shd w:val="clear" w:color="auto" w:fill="FFFFFF"/>
        </w:rPr>
        <w:t>all-rounder</w:t>
      </w:r>
      <w:r w:rsidRPr="00572A0C">
        <w:rPr>
          <w:rFonts w:ascii="Bahnschrift" w:hAnsi="Bahnschrift" w:cs="Noto Sans"/>
          <w:sz w:val="20"/>
          <w:szCs w:val="20"/>
          <w:shd w:val="clear" w:color="auto" w:fill="FFFFFF"/>
        </w:rPr>
        <w:t xml:space="preserve"> with prior experience in teaching a </w:t>
      </w:r>
      <w:r w:rsidR="0078505B">
        <w:rPr>
          <w:rFonts w:ascii="Bahnschrift" w:hAnsi="Bahnschrift" w:cs="Noto Sans"/>
          <w:sz w:val="20"/>
          <w:szCs w:val="20"/>
          <w:shd w:val="clear" w:color="auto" w:fill="FFFFFF"/>
        </w:rPr>
        <w:t>multi-skills</w:t>
      </w:r>
      <w:r w:rsidRPr="00572A0C">
        <w:rPr>
          <w:rFonts w:ascii="Bahnschrift" w:hAnsi="Bahnschrift" w:cs="Noto Sans"/>
          <w:sz w:val="20"/>
          <w:szCs w:val="20"/>
          <w:shd w:val="clear" w:color="auto" w:fill="FFFFFF"/>
        </w:rPr>
        <w:t xml:space="preserve"> course. If you're committed to delivering engaging lessons, making a difference in young learners' lives, and fostering a love for learning, we want to hear from you. Step into a role where your passion, creativity, and dedication will inspire our learners to reach their full potential and thrive in a supportive, dynamic environment.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856"/>
      </w:tblGrid>
      <w:tr w:rsidR="00D14240" w:rsidRPr="00572A0C" w14:paraId="10570480" w14:textId="77777777" w:rsidTr="00BD1EB3">
        <w:trPr>
          <w:jc w:val="center"/>
        </w:trPr>
        <w:tc>
          <w:tcPr>
            <w:tcW w:w="3062" w:type="dxa"/>
          </w:tcPr>
          <w:p w14:paraId="05B255E7" w14:textId="77777777" w:rsidR="00027D88" w:rsidRPr="00572A0C" w:rsidRDefault="0068375E" w:rsidP="003D7B45">
            <w:pPr>
              <w:pStyle w:val="BodyText"/>
              <w:rPr>
                <w:rFonts w:ascii="Bahnschrift" w:hAnsi="Bahnschrift"/>
                <w:b/>
              </w:rPr>
            </w:pPr>
            <w:r w:rsidRPr="00572A0C">
              <w:rPr>
                <w:rFonts w:ascii="Bahnschrift" w:hAnsi="Bahnschrift"/>
                <w:b/>
              </w:rPr>
              <w:t>Job Title</w:t>
            </w:r>
          </w:p>
        </w:tc>
        <w:tc>
          <w:tcPr>
            <w:tcW w:w="6856" w:type="dxa"/>
          </w:tcPr>
          <w:p w14:paraId="25964162" w14:textId="5778BA66" w:rsidR="00027D88" w:rsidRPr="00572A0C" w:rsidRDefault="00B10816" w:rsidP="003D7B45">
            <w:pPr>
              <w:pStyle w:val="BodyText"/>
              <w:rPr>
                <w:rFonts w:ascii="Bahnschrift" w:hAnsi="Bahnschrift"/>
                <w:bCs/>
              </w:rPr>
            </w:pPr>
            <w:r w:rsidRPr="00572A0C">
              <w:rPr>
                <w:rFonts w:ascii="Bahnschrift" w:hAnsi="Bahnschrift"/>
                <w:bCs/>
              </w:rPr>
              <w:t xml:space="preserve">Construction </w:t>
            </w:r>
            <w:r w:rsidR="003014C0" w:rsidRPr="00572A0C">
              <w:rPr>
                <w:rFonts w:ascii="Bahnschrift" w:hAnsi="Bahnschrift"/>
                <w:bCs/>
              </w:rPr>
              <w:t>Multi Skills Tutor</w:t>
            </w:r>
          </w:p>
        </w:tc>
      </w:tr>
      <w:tr w:rsidR="00D14240" w:rsidRPr="00572A0C" w14:paraId="630257F4" w14:textId="77777777" w:rsidTr="00BD1EB3">
        <w:trPr>
          <w:jc w:val="center"/>
        </w:trPr>
        <w:tc>
          <w:tcPr>
            <w:tcW w:w="3062" w:type="dxa"/>
          </w:tcPr>
          <w:p w14:paraId="7554694E" w14:textId="77777777" w:rsidR="00027D88" w:rsidRPr="00572A0C" w:rsidRDefault="0068375E" w:rsidP="003D7B45">
            <w:pPr>
              <w:pStyle w:val="TableText"/>
              <w:rPr>
                <w:rFonts w:ascii="Bahnschrift" w:hAnsi="Bahnschrift"/>
                <w:b/>
                <w:bCs/>
              </w:rPr>
            </w:pPr>
            <w:r w:rsidRPr="00572A0C">
              <w:rPr>
                <w:rFonts w:ascii="Bahnschrift" w:hAnsi="Bahnschrift"/>
                <w:b/>
                <w:bCs/>
              </w:rPr>
              <w:t>Location:</w:t>
            </w:r>
          </w:p>
        </w:tc>
        <w:tc>
          <w:tcPr>
            <w:tcW w:w="6856" w:type="dxa"/>
          </w:tcPr>
          <w:p w14:paraId="4258C820" w14:textId="1A4E7FF0" w:rsidR="00027D88" w:rsidRPr="00572A0C" w:rsidRDefault="006E54F0" w:rsidP="003D7B45">
            <w:pPr>
              <w:pStyle w:val="TableText"/>
              <w:rPr>
                <w:rFonts w:ascii="Bahnschrift" w:hAnsi="Bahnschrift"/>
              </w:rPr>
            </w:pPr>
            <w:r>
              <w:rPr>
                <w:rFonts w:ascii="Bahnschrift" w:hAnsi="Bahnschrift"/>
              </w:rPr>
              <w:t>Basildon Bowlers</w:t>
            </w:r>
          </w:p>
        </w:tc>
      </w:tr>
      <w:tr w:rsidR="00D14240" w:rsidRPr="00572A0C" w14:paraId="1B75AEB2" w14:textId="77777777" w:rsidTr="00BD1EB3">
        <w:trPr>
          <w:jc w:val="center"/>
        </w:trPr>
        <w:tc>
          <w:tcPr>
            <w:tcW w:w="3062" w:type="dxa"/>
          </w:tcPr>
          <w:p w14:paraId="6BF50DCB" w14:textId="77777777" w:rsidR="00027D88" w:rsidRPr="00572A0C" w:rsidRDefault="0068375E" w:rsidP="003D7B45">
            <w:pPr>
              <w:pStyle w:val="TableText"/>
              <w:rPr>
                <w:rFonts w:ascii="Bahnschrift" w:hAnsi="Bahnschrift"/>
                <w:b/>
                <w:bCs/>
              </w:rPr>
            </w:pPr>
            <w:r w:rsidRPr="00572A0C">
              <w:rPr>
                <w:rFonts w:ascii="Bahnschrift" w:hAnsi="Bahnschrift"/>
                <w:b/>
                <w:bCs/>
              </w:rPr>
              <w:t>Working Hours:</w:t>
            </w:r>
          </w:p>
        </w:tc>
        <w:tc>
          <w:tcPr>
            <w:tcW w:w="6856" w:type="dxa"/>
          </w:tcPr>
          <w:p w14:paraId="1B7610F8" w14:textId="695550EA" w:rsidR="00027D88" w:rsidRPr="00572A0C" w:rsidRDefault="00751BD8" w:rsidP="003D7B45">
            <w:pPr>
              <w:pStyle w:val="TableText"/>
              <w:spacing w:before="0" w:after="0"/>
              <w:rPr>
                <w:rFonts w:ascii="Bahnschrift" w:hAnsi="Bahnschrift"/>
              </w:rPr>
            </w:pPr>
            <w:r w:rsidRPr="00751BD8">
              <w:rPr>
                <w:rFonts w:ascii="Bahnschrift" w:hAnsi="Bahnschrift"/>
              </w:rPr>
              <w:t xml:space="preserve">Monday to Thursday 8.45 am to 5.30 pm, 30-minute lunch break, Friday 8.45 am to 1.15 pm, 37.5 hours per week </w:t>
            </w:r>
          </w:p>
        </w:tc>
      </w:tr>
      <w:tr w:rsidR="00B22BC3" w:rsidRPr="00572A0C" w14:paraId="7B4522CE" w14:textId="77777777" w:rsidTr="00BD1EB3">
        <w:trPr>
          <w:jc w:val="center"/>
        </w:trPr>
        <w:tc>
          <w:tcPr>
            <w:tcW w:w="3062" w:type="dxa"/>
          </w:tcPr>
          <w:p w14:paraId="6D8BBC35" w14:textId="2DC3C74A" w:rsidR="00B22BC3" w:rsidRPr="00572A0C" w:rsidRDefault="00B22BC3" w:rsidP="003D7B45">
            <w:pPr>
              <w:pStyle w:val="TableText"/>
              <w:rPr>
                <w:rFonts w:ascii="Bahnschrift" w:hAnsi="Bahnschrift"/>
                <w:b/>
                <w:bCs/>
              </w:rPr>
            </w:pPr>
            <w:r w:rsidRPr="00572A0C">
              <w:rPr>
                <w:rFonts w:ascii="Bahnschrift" w:hAnsi="Bahnschrift"/>
                <w:b/>
                <w:bCs/>
              </w:rPr>
              <w:t>Contract Type:</w:t>
            </w:r>
          </w:p>
        </w:tc>
        <w:tc>
          <w:tcPr>
            <w:tcW w:w="6856" w:type="dxa"/>
          </w:tcPr>
          <w:p w14:paraId="24C02B2D" w14:textId="0E5C80D4" w:rsidR="00B22BC3" w:rsidRPr="00572A0C" w:rsidRDefault="001C5AA5" w:rsidP="003D7B45">
            <w:pPr>
              <w:pStyle w:val="TableText"/>
              <w:spacing w:before="0" w:after="0"/>
              <w:rPr>
                <w:rFonts w:ascii="Bahnschrift" w:hAnsi="Bahnschrift"/>
              </w:rPr>
            </w:pPr>
            <w:r w:rsidRPr="00572A0C">
              <w:rPr>
                <w:rFonts w:ascii="Bahnschrift" w:hAnsi="Bahnschrift"/>
              </w:rPr>
              <w:t xml:space="preserve">Permanent </w:t>
            </w:r>
          </w:p>
        </w:tc>
      </w:tr>
      <w:tr w:rsidR="00D14240" w:rsidRPr="00572A0C" w14:paraId="67E2627E" w14:textId="77777777" w:rsidTr="00BD1EB3">
        <w:trPr>
          <w:jc w:val="center"/>
        </w:trPr>
        <w:tc>
          <w:tcPr>
            <w:tcW w:w="3062" w:type="dxa"/>
          </w:tcPr>
          <w:p w14:paraId="0CBBA9C6" w14:textId="77777777" w:rsidR="00027D88" w:rsidRPr="00572A0C" w:rsidRDefault="0068375E" w:rsidP="003D7B45">
            <w:pPr>
              <w:pStyle w:val="TableText"/>
              <w:rPr>
                <w:rFonts w:ascii="Bahnschrift" w:hAnsi="Bahnschrift"/>
                <w:b/>
                <w:bCs/>
              </w:rPr>
            </w:pPr>
            <w:r w:rsidRPr="00572A0C">
              <w:rPr>
                <w:rFonts w:ascii="Bahnschrift" w:hAnsi="Bahnschrift"/>
                <w:b/>
                <w:bCs/>
              </w:rPr>
              <w:t>Reports to:</w:t>
            </w:r>
          </w:p>
        </w:tc>
        <w:tc>
          <w:tcPr>
            <w:tcW w:w="6856" w:type="dxa"/>
          </w:tcPr>
          <w:p w14:paraId="166CD2DF" w14:textId="23865015" w:rsidR="00027D88" w:rsidRPr="00572A0C" w:rsidRDefault="00B438E1" w:rsidP="003D7B45">
            <w:pPr>
              <w:pStyle w:val="TableText"/>
              <w:tabs>
                <w:tab w:val="center" w:pos="2209"/>
              </w:tabs>
              <w:rPr>
                <w:rFonts w:ascii="Bahnschrift" w:hAnsi="Bahnschrift"/>
              </w:rPr>
            </w:pPr>
            <w:r w:rsidRPr="00572A0C">
              <w:rPr>
                <w:rFonts w:ascii="Bahnschrift" w:hAnsi="Bahnschrift"/>
              </w:rPr>
              <w:t>Centre</w:t>
            </w:r>
            <w:r w:rsidR="00ED1F2D" w:rsidRPr="00572A0C">
              <w:rPr>
                <w:rFonts w:ascii="Bahnschrift" w:hAnsi="Bahnschrift"/>
              </w:rPr>
              <w:t xml:space="preserve"> Manager</w:t>
            </w:r>
          </w:p>
        </w:tc>
      </w:tr>
      <w:tr w:rsidR="00D14240" w:rsidRPr="00572A0C" w14:paraId="3268DDE5" w14:textId="77777777" w:rsidTr="00BD1EB3">
        <w:trPr>
          <w:jc w:val="center"/>
        </w:trPr>
        <w:tc>
          <w:tcPr>
            <w:tcW w:w="3062" w:type="dxa"/>
          </w:tcPr>
          <w:p w14:paraId="72E95F6D" w14:textId="77777777" w:rsidR="00027D88" w:rsidRPr="00572A0C" w:rsidRDefault="0068375E" w:rsidP="003D7B45">
            <w:pPr>
              <w:pStyle w:val="TableText"/>
              <w:rPr>
                <w:rFonts w:ascii="Bahnschrift" w:hAnsi="Bahnschrift"/>
                <w:b/>
                <w:bCs/>
              </w:rPr>
            </w:pPr>
            <w:r w:rsidRPr="00572A0C">
              <w:rPr>
                <w:rFonts w:ascii="Bahnschrift" w:hAnsi="Bahnschrift"/>
                <w:b/>
                <w:bCs/>
              </w:rPr>
              <w:t>Salary Band:</w:t>
            </w:r>
          </w:p>
        </w:tc>
        <w:tc>
          <w:tcPr>
            <w:tcW w:w="6856" w:type="dxa"/>
          </w:tcPr>
          <w:p w14:paraId="7DFEC8C3" w14:textId="573437AF" w:rsidR="00027D88" w:rsidRPr="00572A0C" w:rsidRDefault="00572A0C" w:rsidP="003D7B45">
            <w:pPr>
              <w:pStyle w:val="TableText"/>
              <w:rPr>
                <w:rFonts w:ascii="Bahnschrift" w:hAnsi="Bahnschrift"/>
              </w:rPr>
            </w:pPr>
            <w:r w:rsidRPr="00572A0C">
              <w:rPr>
                <w:rFonts w:ascii="Bahnschrift" w:hAnsi="Bahnschrift"/>
              </w:rPr>
              <w:t>Not Qualified £25k - £27k Qualified 28k – 3</w:t>
            </w:r>
            <w:r w:rsidR="008A4F4D">
              <w:rPr>
                <w:rFonts w:ascii="Bahnschrift" w:hAnsi="Bahnschrift"/>
              </w:rPr>
              <w:t>4</w:t>
            </w:r>
            <w:r w:rsidRPr="00572A0C">
              <w:rPr>
                <w:rFonts w:ascii="Bahnschrift" w:hAnsi="Bahnschrift"/>
              </w:rPr>
              <w:t>k</w:t>
            </w:r>
          </w:p>
        </w:tc>
      </w:tr>
    </w:tbl>
    <w:p w14:paraId="7A5DB83F" w14:textId="77777777" w:rsidR="00600CC8" w:rsidRPr="00572A0C" w:rsidRDefault="00600CC8" w:rsidP="003D7B45">
      <w:pPr>
        <w:rPr>
          <w:rFonts w:ascii="Bahnschrift" w:hAnsi="Bahnschrift"/>
          <w:b/>
          <w:bCs/>
        </w:rPr>
      </w:pPr>
    </w:p>
    <w:p w14:paraId="52CBEA69" w14:textId="7265243F" w:rsidR="003C2395"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What </w:t>
      </w:r>
      <w:r w:rsidR="00DD4297" w:rsidRPr="00572A0C">
        <w:rPr>
          <w:rFonts w:ascii="Bahnschrift" w:hAnsi="Bahnschrift"/>
          <w:b/>
          <w:bCs/>
        </w:rPr>
        <w:t>are we</w:t>
      </w:r>
      <w:r w:rsidRPr="00572A0C">
        <w:rPr>
          <w:rFonts w:ascii="Bahnschrift" w:hAnsi="Bahnschrift"/>
          <w:b/>
          <w:bCs/>
        </w:rPr>
        <w:t xml:space="preserve"> looking for</w:t>
      </w:r>
      <w:r w:rsidR="004D7DB1" w:rsidRPr="00572A0C">
        <w:rPr>
          <w:rFonts w:ascii="Bahnschrift" w:hAnsi="Bahnschrift"/>
          <w:b/>
          <w:bCs/>
        </w:rPr>
        <w:t>?</w:t>
      </w:r>
      <w:r w:rsidRPr="00572A0C">
        <w:rPr>
          <w:rFonts w:ascii="Bahnschrift" w:hAnsi="Bahnschrift"/>
          <w:b/>
          <w:bCs/>
        </w:rPr>
        <w:t xml:space="preserve"> </w:t>
      </w:r>
    </w:p>
    <w:p w14:paraId="77FDD35F" w14:textId="77777777" w:rsidR="003014C0" w:rsidRPr="00572A0C" w:rsidRDefault="003014C0" w:rsidP="003D7B45">
      <w:pPr>
        <w:rPr>
          <w:rFonts w:ascii="Bahnschrift" w:hAnsi="Bahnschrift"/>
          <w:b/>
          <w:bCs/>
        </w:rPr>
      </w:pPr>
    </w:p>
    <w:p w14:paraId="7B72CD42" w14:textId="0DDB6719" w:rsidR="003014C0" w:rsidRPr="00572A0C" w:rsidRDefault="0068375E" w:rsidP="002C3077">
      <w:pPr>
        <w:rPr>
          <w:rFonts w:ascii="Bahnschrift" w:hAnsi="Bahnschrift"/>
          <w:b/>
          <w:bCs/>
          <w:color w:val="003465" w:themeColor="accent6" w:themeShade="BF"/>
        </w:rPr>
      </w:pPr>
      <w:r w:rsidRPr="00572A0C">
        <w:rPr>
          <w:rFonts w:ascii="Bahnschrift" w:hAnsi="Bahnschrift"/>
          <w:b/>
          <w:bCs/>
          <w:color w:val="003465" w:themeColor="accent6" w:themeShade="BF"/>
        </w:rPr>
        <w:t>Qualification</w:t>
      </w:r>
      <w:r w:rsidR="00CB55D5" w:rsidRPr="00572A0C">
        <w:rPr>
          <w:rFonts w:ascii="Bahnschrift" w:hAnsi="Bahnschrift"/>
          <w:b/>
          <w:bCs/>
          <w:color w:val="003465" w:themeColor="accent6" w:themeShade="BF"/>
        </w:rPr>
        <w:t>s, skills and experience</w:t>
      </w:r>
    </w:p>
    <w:p w14:paraId="5942142A" w14:textId="1D416FDE"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Industry recognised qualification in Construction, Multi Skills</w:t>
      </w:r>
    </w:p>
    <w:p w14:paraId="570C7F21" w14:textId="6812A356"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Post 16 teaching qualification (or willingness to achieve within an agreed timeframe)</w:t>
      </w:r>
    </w:p>
    <w:p w14:paraId="1575E6BD"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English and Maths qualifications at Level 2 or above (or willingness to gain them)</w:t>
      </w:r>
    </w:p>
    <w:p w14:paraId="67219AA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Proven track record of professional or vocational expertise in the Construction sector</w:t>
      </w:r>
    </w:p>
    <w:p w14:paraId="0F36E923" w14:textId="20E8DC5D"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Experience in FE teaching</w:t>
      </w:r>
      <w:r w:rsidR="006838BE">
        <w:rPr>
          <w:rFonts w:ascii="Bahnschrift" w:eastAsia="Times New Roman" w:hAnsi="Bahnschrift" w:cs="Noto Sans"/>
          <w:lang w:eastAsia="en-GB"/>
        </w:rPr>
        <w:t xml:space="preserve"> and</w:t>
      </w:r>
      <w:r w:rsidRPr="00572A0C">
        <w:rPr>
          <w:rFonts w:ascii="Bahnschrift" w:eastAsia="Times New Roman" w:hAnsi="Bahnschrift" w:cs="Noto Sans"/>
          <w:lang w:eastAsia="en-GB"/>
        </w:rPr>
        <w:t xml:space="preserve"> training is desirable</w:t>
      </w:r>
    </w:p>
    <w:p w14:paraId="489AAFD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Excellent communication, organisational, and IT skills</w:t>
      </w:r>
    </w:p>
    <w:p w14:paraId="5DFCED2B" w14:textId="3013C2CF" w:rsidR="0013018D" w:rsidRPr="00572A0C" w:rsidRDefault="0068375E" w:rsidP="003D7B45">
      <w:pPr>
        <w:rPr>
          <w:rFonts w:ascii="Bahnschrift" w:hAnsi="Bahnschrift"/>
          <w:b/>
          <w:bCs/>
          <w:color w:val="003465" w:themeColor="accent6" w:themeShade="BF"/>
        </w:rPr>
      </w:pPr>
      <w:r w:rsidRPr="00572A0C">
        <w:rPr>
          <w:rFonts w:ascii="Bahnschrift" w:hAnsi="Bahnschrift"/>
          <w:b/>
          <w:bCs/>
          <w:color w:val="003465" w:themeColor="accent6" w:themeShade="BF"/>
        </w:rPr>
        <w:t>Main Responsibilities</w:t>
      </w:r>
      <w:r w:rsidR="000A528F" w:rsidRPr="00572A0C">
        <w:rPr>
          <w:rFonts w:ascii="Bahnschrift" w:hAnsi="Bahnschrift"/>
          <w:b/>
          <w:bCs/>
          <w:color w:val="003465" w:themeColor="accent6" w:themeShade="BF"/>
        </w:rPr>
        <w:t>:</w:t>
      </w:r>
    </w:p>
    <w:p w14:paraId="5FA4B775" w14:textId="47B95679" w:rsidR="00D05B14"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 xml:space="preserve">The successful candidate will be responsible for curriculum planning, training and assessment for learners on our level 1 multi-skills course. </w:t>
      </w:r>
      <w:r w:rsidR="00D05B14" w:rsidRPr="00572A0C">
        <w:rPr>
          <w:rFonts w:ascii="Bahnschrift" w:hAnsi="Bahnschrift" w:cs="Arial"/>
          <w:shd w:val="clear" w:color="auto" w:fill="FFFFFF"/>
        </w:rPr>
        <w:t xml:space="preserve">You should be confident in delivering to a diverse range of learners and ready to inspire them to achieve their full potential. </w:t>
      </w:r>
    </w:p>
    <w:p w14:paraId="579FAF53" w14:textId="69D65C6D" w:rsidR="00DB65EB"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To be successful in this role, you will need to be able to perform the following key responsibilities:</w:t>
      </w:r>
    </w:p>
    <w:p w14:paraId="799A2819" w14:textId="77777777"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lastRenderedPageBreak/>
        <w:t xml:space="preserve">Deliver engaging, practical multi-skills construction sessions to small groups of learners                      </w:t>
      </w:r>
    </w:p>
    <w:p w14:paraId="0F93FC33" w14:textId="292CF84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Plan, prepare, and deliver lessons to meet individual needs and learning objectives</w:t>
      </w:r>
    </w:p>
    <w:p w14:paraId="76AF6CAE" w14:textId="1739F3C2"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Create and manage tailored </w:t>
      </w:r>
      <w:r w:rsidR="00D05B14" w:rsidRPr="00572A0C">
        <w:rPr>
          <w:rFonts w:ascii="Bahnschrift" w:hAnsi="Bahnschrift" w:cs="Arial"/>
          <w:shd w:val="clear" w:color="auto" w:fill="FFFFFF"/>
        </w:rPr>
        <w:t>learning</w:t>
      </w:r>
      <w:r w:rsidRPr="00572A0C">
        <w:rPr>
          <w:rFonts w:ascii="Bahnschrift" w:hAnsi="Bahnschrift" w:cs="Arial"/>
          <w:shd w:val="clear" w:color="auto" w:fill="FFFFFF"/>
        </w:rPr>
        <w:t xml:space="preserve"> plans that support </w:t>
      </w:r>
      <w:r w:rsidR="00D05B14" w:rsidRPr="00572A0C">
        <w:rPr>
          <w:rFonts w:ascii="Bahnschrift" w:hAnsi="Bahnschrift" w:cs="Arial"/>
          <w:shd w:val="clear" w:color="auto" w:fill="FFFFFF"/>
        </w:rPr>
        <w:t>learners’</w:t>
      </w:r>
      <w:r w:rsidRPr="00572A0C">
        <w:rPr>
          <w:rFonts w:ascii="Bahnschrift" w:hAnsi="Bahnschrift" w:cs="Arial"/>
          <w:shd w:val="clear" w:color="auto" w:fill="FFFFFF"/>
        </w:rPr>
        <w:t xml:space="preserve"> progression and </w:t>
      </w:r>
      <w:r w:rsidR="00BD1EB3">
        <w:rPr>
          <w:rFonts w:ascii="Bahnschrift" w:hAnsi="Bahnschrift" w:cs="Arial"/>
          <w:shd w:val="clear" w:color="auto" w:fill="FFFFFF"/>
        </w:rPr>
        <w:t>long-term</w:t>
      </w:r>
      <w:r w:rsidRPr="00572A0C">
        <w:rPr>
          <w:rFonts w:ascii="Bahnschrift" w:hAnsi="Bahnschrift" w:cs="Arial"/>
          <w:shd w:val="clear" w:color="auto" w:fill="FFFFFF"/>
        </w:rPr>
        <w:t xml:space="preserve"> aspirations</w:t>
      </w:r>
    </w:p>
    <w:p w14:paraId="08DDE69C" w14:textId="5C37E5E8"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Provide pastoral support, advice, and guidance to learners throughout their programme</w:t>
      </w:r>
    </w:p>
    <w:p w14:paraId="35B47766" w14:textId="677BD82F"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Use a variety of teaching and training methods to engage individuals with different learning styles</w:t>
      </w:r>
    </w:p>
    <w:p w14:paraId="50A6CFDF" w14:textId="15217A4A"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Ensure all learning delivery meets quality standards and compliance requirements</w:t>
      </w:r>
    </w:p>
    <w:p w14:paraId="45B442C9" w14:textId="405D1BFC"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Monitor and record learner progress, providing constructive feedback and guidance</w:t>
      </w:r>
    </w:p>
    <w:p w14:paraId="5FC01D26" w14:textId="2A81841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Promote a safe and inclusive learning environment in line with safeguarding and equality standards.</w:t>
      </w:r>
    </w:p>
    <w:p w14:paraId="24F5B7D2" w14:textId="748A2DB4" w:rsidR="00DB65EB" w:rsidRPr="00572A0C" w:rsidRDefault="00DB65EB"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Achieve quality targets, including those related to learner achievement, inclusion, progression and destination</w:t>
      </w:r>
    </w:p>
    <w:p w14:paraId="0CEB77CC" w14:textId="68DE3F99" w:rsidR="00D05B14" w:rsidRPr="00572A0C" w:rsidRDefault="00D05B14"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Conduct risk assessments of all activities</w:t>
      </w:r>
      <w:r w:rsidR="00BD1EB3">
        <w:rPr>
          <w:rFonts w:ascii="Bahnschrift" w:eastAsia="Times New Roman" w:hAnsi="Bahnschrift" w:cs="Noto Sans"/>
          <w:lang w:eastAsia="en-GB"/>
        </w:rPr>
        <w:t>,</w:t>
      </w:r>
      <w:r w:rsidRPr="00572A0C">
        <w:rPr>
          <w:rFonts w:ascii="Bahnschrift" w:eastAsia="Times New Roman" w:hAnsi="Bahnschrift" w:cs="Noto Sans"/>
          <w:lang w:eastAsia="en-GB"/>
        </w:rPr>
        <w:t xml:space="preserve"> always prioritising your own, learners and </w:t>
      </w:r>
      <w:r w:rsidR="0078505B">
        <w:rPr>
          <w:rFonts w:ascii="Bahnschrift" w:eastAsia="Times New Roman" w:hAnsi="Bahnschrift" w:cs="Noto Sans"/>
          <w:lang w:eastAsia="en-GB"/>
        </w:rPr>
        <w:t>others'</w:t>
      </w:r>
      <w:r w:rsidRPr="00572A0C">
        <w:rPr>
          <w:rFonts w:ascii="Bahnschrift" w:eastAsia="Times New Roman" w:hAnsi="Bahnschrift" w:cs="Noto Sans"/>
          <w:lang w:eastAsia="en-GB"/>
        </w:rPr>
        <w:t xml:space="preserve"> safety </w:t>
      </w:r>
    </w:p>
    <w:p w14:paraId="15022CB7" w14:textId="77777777" w:rsidR="003C2395" w:rsidRPr="00572A0C" w:rsidRDefault="003C2395" w:rsidP="003D7B45">
      <w:pPr>
        <w:rPr>
          <w:rFonts w:ascii="Bahnschrift" w:hAnsi="Bahnschrift"/>
        </w:rPr>
      </w:pPr>
    </w:p>
    <w:p w14:paraId="3544624B" w14:textId="6CE624BA" w:rsidR="003D7B45" w:rsidRPr="00572A0C" w:rsidRDefault="003D7B45" w:rsidP="003D7B45">
      <w:pPr>
        <w:rPr>
          <w:rFonts w:ascii="Bahnschrift" w:hAnsi="Bahnschrift"/>
          <w:lang w:eastAsia="en-GB"/>
        </w:rPr>
      </w:pPr>
      <w:r w:rsidRPr="00572A0C">
        <w:rPr>
          <w:rFonts w:ascii="Bahnschrift" w:hAnsi="Bahnschrift"/>
          <w:b/>
          <w:bCs/>
          <w:color w:val="003465" w:themeColor="accent6" w:themeShade="BF"/>
        </w:rPr>
        <w:t xml:space="preserve">Note: </w:t>
      </w:r>
      <w:r w:rsidRPr="00572A0C">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B7BB61C" w14:textId="77777777" w:rsidR="003D7B45" w:rsidRPr="00572A0C" w:rsidRDefault="003D7B45" w:rsidP="003D7B45">
      <w:pPr>
        <w:textAlignment w:val="baseline"/>
        <w:rPr>
          <w:rFonts w:ascii="Bahnschrift" w:hAnsi="Bahnschrift"/>
          <w:lang w:eastAsia="en-GB"/>
        </w:rPr>
      </w:pPr>
    </w:p>
    <w:p w14:paraId="740601FF" w14:textId="5A381658" w:rsidR="003D7B45" w:rsidRPr="00572A0C" w:rsidRDefault="003D7B45" w:rsidP="003D7B45">
      <w:pPr>
        <w:textAlignment w:val="baseline"/>
        <w:rPr>
          <w:rFonts w:ascii="Bahnschrift" w:hAnsi="Bahnschrift"/>
          <w:lang w:eastAsia="en-GB"/>
        </w:rPr>
      </w:pPr>
      <w:r w:rsidRPr="00572A0C">
        <w:rPr>
          <w:rFonts w:ascii="Bahnschrift" w:hAnsi="Bahnschrift"/>
          <w:lang w:eastAsia="en-GB"/>
        </w:rPr>
        <w:t xml:space="preserve">Furthermore, given the dynamic nature of our operational environment, </w:t>
      </w:r>
      <w:r w:rsidR="00971EE1" w:rsidRPr="00572A0C">
        <w:rPr>
          <w:rFonts w:ascii="Bahnschrift" w:hAnsi="Bahnschrift"/>
          <w:lang w:eastAsia="en-GB"/>
        </w:rPr>
        <w:t>individuals in these roles must demonstrate</w:t>
      </w:r>
      <w:r w:rsidRPr="00572A0C">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25878BD3" w14:textId="77777777" w:rsidR="003D7B45" w:rsidRPr="00572A0C" w:rsidRDefault="003D7B45" w:rsidP="003D7B45">
      <w:pPr>
        <w:pStyle w:val="NormalWeb"/>
        <w:shd w:val="clear" w:color="auto" w:fill="FFFFFF"/>
        <w:rPr>
          <w:rFonts w:ascii="Bahnschrift" w:hAnsi="Bahnschrift"/>
          <w:color w:val="003465" w:themeColor="accent6" w:themeShade="BF"/>
          <w:sz w:val="20"/>
          <w:szCs w:val="20"/>
        </w:rPr>
      </w:pPr>
      <w:r w:rsidRPr="00572A0C">
        <w:rPr>
          <w:rFonts w:ascii="Bahnschrift" w:hAnsi="Bahnschrift"/>
          <w:b/>
          <w:bCs/>
          <w:color w:val="003465" w:themeColor="accent6" w:themeShade="BF"/>
          <w:sz w:val="20"/>
          <w:szCs w:val="20"/>
        </w:rPr>
        <w:t>Confidentiality</w:t>
      </w:r>
    </w:p>
    <w:p w14:paraId="5C0BDE9D" w14:textId="77777777" w:rsidR="003D7B45" w:rsidRPr="00572A0C" w:rsidRDefault="003D7B45" w:rsidP="003D7B45">
      <w:pPr>
        <w:pStyle w:val="NormalWeb"/>
        <w:shd w:val="clear" w:color="auto" w:fill="FFFFFF"/>
        <w:rPr>
          <w:rFonts w:ascii="Bahnschrift" w:hAnsi="Bahnschrift"/>
          <w:color w:val="2D2D2D"/>
          <w:sz w:val="20"/>
          <w:szCs w:val="20"/>
        </w:rPr>
      </w:pPr>
      <w:r w:rsidRPr="00572A0C">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05A8F0C6" w14:textId="77777777" w:rsidR="00572A0C" w:rsidRPr="00572A0C" w:rsidRDefault="00572A0C" w:rsidP="00572A0C">
      <w:pPr>
        <w:pStyle w:val="NormalWeb"/>
        <w:shd w:val="clear" w:color="auto" w:fill="FFFFFF"/>
        <w:rPr>
          <w:rFonts w:ascii="Bahnschrift" w:hAnsi="Bahnschrift"/>
          <w:color w:val="003465" w:themeColor="text1" w:themeShade="BF"/>
          <w:sz w:val="20"/>
          <w:szCs w:val="20"/>
        </w:rPr>
      </w:pPr>
      <w:r w:rsidRPr="00572A0C">
        <w:rPr>
          <w:rFonts w:ascii="Bahnschrift" w:hAnsi="Bahnschrift"/>
          <w:b/>
          <w:bCs/>
          <w:color w:val="003465" w:themeColor="text1" w:themeShade="BF"/>
          <w:sz w:val="20"/>
          <w:szCs w:val="20"/>
        </w:rPr>
        <w:t>Safeguarding, Prevent &amp; Equal Opportunities</w:t>
      </w:r>
    </w:p>
    <w:p w14:paraId="3D29945A" w14:textId="77777777" w:rsidR="00572A0C" w:rsidRDefault="00572A0C" w:rsidP="00572A0C">
      <w:pPr>
        <w:pStyle w:val="NormalWeb"/>
        <w:shd w:val="clear" w:color="auto" w:fill="FFFFFF"/>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F2D11EA" w14:textId="77777777" w:rsidR="00572A0C" w:rsidRPr="00EF5235" w:rsidRDefault="00572A0C" w:rsidP="00572A0C">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7F153A4F"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6C6AF616"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6FA0E7"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B7CA1F2" w14:textId="7EAD3D50" w:rsidR="00572A0C" w:rsidRPr="00EF5235" w:rsidRDefault="00572A0C" w:rsidP="00572A0C">
      <w:pPr>
        <w:pStyle w:val="NormalWeb"/>
        <w:shd w:val="clear" w:color="auto" w:fill="FFFFFF"/>
        <w:rPr>
          <w:rFonts w:ascii="Bahnschrift" w:hAnsi="Bahnschrift"/>
          <w:color w:val="2D2D2D"/>
          <w:sz w:val="20"/>
          <w:szCs w:val="20"/>
        </w:rPr>
      </w:pPr>
      <w:r w:rsidRPr="002400C6">
        <w:rPr>
          <w:rFonts w:ascii="Bahnschrift" w:hAnsi="Bahnschrift"/>
          <w:sz w:val="20"/>
          <w:szCs w:val="20"/>
        </w:rPr>
        <w:lastRenderedPageBreak/>
        <w:t>Please see our Recruitment with Safer Recruitment Policy for further information, or get in touch on</w:t>
      </w:r>
      <w:r w:rsidRPr="00EF5235">
        <w:rPr>
          <w:rFonts w:ascii="Bahnschrift" w:hAnsi="Bahnschrift"/>
          <w:color w:val="2D2D2D"/>
          <w:sz w:val="20"/>
          <w:szCs w:val="20"/>
        </w:rPr>
        <w:t> </w:t>
      </w:r>
      <w:hyperlink r:id="rId11" w:history="1">
        <w:r w:rsidR="00617C93" w:rsidRPr="00DB5B4C">
          <w:rPr>
            <w:rStyle w:val="Hyperlink"/>
            <w:rFonts w:ascii="Bahnschrift" w:hAnsi="Bahnschrift"/>
            <w:bCs/>
            <w:sz w:val="20"/>
            <w:szCs w:val="20"/>
          </w:rPr>
          <w:t>01923 698477</w:t>
        </w:r>
      </w:hyperlink>
      <w:r w:rsidRPr="00EF5235">
        <w:rPr>
          <w:rFonts w:ascii="Bahnschrift" w:hAnsi="Bahnschrift"/>
          <w:color w:val="2D2D2D"/>
          <w:sz w:val="20"/>
          <w:szCs w:val="20"/>
        </w:rPr>
        <w:t> or </w:t>
      </w:r>
      <w:hyperlink r:id="rId12" w:history="1">
        <w:r w:rsidR="00575F03" w:rsidRPr="00DB5B4C">
          <w:rPr>
            <w:rStyle w:val="Hyperlink"/>
            <w:rFonts w:ascii="Bahnschrift" w:hAnsi="Bahnschrift"/>
            <w:bCs/>
            <w:sz w:val="20"/>
            <w:szCs w:val="20"/>
          </w:rPr>
          <w:t>hr@tchc.net</w:t>
        </w:r>
      </w:hyperlink>
    </w:p>
    <w:p w14:paraId="775DAD8F" w14:textId="5D100815" w:rsidR="00572A0C" w:rsidRPr="00117D53" w:rsidRDefault="0078505B" w:rsidP="00572A0C">
      <w:pPr>
        <w:pStyle w:val="NormalWeb"/>
        <w:shd w:val="clear" w:color="auto" w:fill="FFFFFF"/>
        <w:rPr>
          <w:rFonts w:ascii="Bahnschrift" w:hAnsi="Bahnschrift"/>
          <w:color w:val="004687" w:themeColor="accent6"/>
          <w:sz w:val="20"/>
          <w:szCs w:val="20"/>
        </w:rPr>
      </w:pPr>
      <w:r>
        <w:rPr>
          <w:rFonts w:ascii="Bahnschrift" w:hAnsi="Bahnschrift"/>
          <w:b/>
          <w:bCs/>
          <w:color w:val="004687" w:themeColor="accent6"/>
          <w:sz w:val="20"/>
          <w:szCs w:val="20"/>
        </w:rPr>
        <w:t>P</w:t>
      </w:r>
      <w:r w:rsidR="00572A0C" w:rsidRPr="00117D53">
        <w:rPr>
          <w:rFonts w:ascii="Bahnschrift" w:hAnsi="Bahnschrift"/>
          <w:b/>
          <w:bCs/>
          <w:color w:val="004687" w:themeColor="accent6"/>
          <w:sz w:val="20"/>
          <w:szCs w:val="20"/>
        </w:rPr>
        <w:t>re-</w:t>
      </w:r>
      <w:r w:rsidR="00572A0C" w:rsidRPr="005B17FD">
        <w:rPr>
          <w:rFonts w:ascii="Bahnschrift" w:hAnsi="Bahnschrift"/>
          <w:b/>
          <w:bCs/>
          <w:color w:val="004687"/>
          <w:sz w:val="20"/>
          <w:szCs w:val="20"/>
        </w:rPr>
        <w:t>employment</w:t>
      </w:r>
      <w:r w:rsidR="00572A0C" w:rsidRPr="00117D53">
        <w:rPr>
          <w:rFonts w:ascii="Bahnschrift" w:hAnsi="Bahnschrift"/>
          <w:b/>
          <w:bCs/>
          <w:color w:val="004687" w:themeColor="accent6"/>
          <w:sz w:val="20"/>
          <w:szCs w:val="20"/>
        </w:rPr>
        <w:t xml:space="preserve"> checks</w:t>
      </w:r>
    </w:p>
    <w:p w14:paraId="5FD82F79" w14:textId="77777777" w:rsidR="00572A0C" w:rsidRDefault="00572A0C" w:rsidP="00572A0C">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03A21DC9" w14:textId="77777777" w:rsidR="00572A0C" w:rsidRDefault="00572A0C" w:rsidP="00572A0C">
      <w:pPr>
        <w:rPr>
          <w:rFonts w:ascii="Bahnschrift" w:hAnsi="Bahnschrift"/>
          <w:sz w:val="22"/>
          <w:szCs w:val="22"/>
        </w:rPr>
      </w:pPr>
    </w:p>
    <w:p w14:paraId="7D5D5FEA" w14:textId="77777777" w:rsidR="00572A0C" w:rsidRDefault="00572A0C" w:rsidP="00572A0C">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235812F" w14:textId="77777777" w:rsidR="00572A0C" w:rsidRPr="009B18B0" w:rsidRDefault="00572A0C" w:rsidP="00572A0C">
      <w:pPr>
        <w:rPr>
          <w:rFonts w:ascii="Bahnschrift" w:hAnsi="Bahnschrift"/>
          <w:b/>
          <w:bCs/>
        </w:rPr>
      </w:pPr>
    </w:p>
    <w:p w14:paraId="59A98E36"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58C198EA" w14:textId="77777777" w:rsidR="00572A0C" w:rsidRPr="009B18B0" w:rsidRDefault="00572A0C" w:rsidP="00572A0C">
      <w:pPr>
        <w:rPr>
          <w:rFonts w:ascii="Bahnschrift" w:hAnsi="Bahnschrift"/>
          <w:b/>
          <w:bCs/>
        </w:rPr>
      </w:pPr>
    </w:p>
    <w:p w14:paraId="16143E0C" w14:textId="77777777" w:rsidR="00572A0C" w:rsidRPr="00444F0A" w:rsidRDefault="00572A0C" w:rsidP="00572A0C">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219D2190" w14:textId="77777777" w:rsidR="00572A0C" w:rsidRPr="00444F0A" w:rsidRDefault="00572A0C" w:rsidP="00572A0C">
      <w:pPr>
        <w:textAlignment w:val="baseline"/>
        <w:rPr>
          <w:rFonts w:ascii="Bahnschrift" w:hAnsi="Bahnschrift"/>
        </w:rPr>
      </w:pPr>
    </w:p>
    <w:p w14:paraId="241D449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11DC2B72" w14:textId="6C3E272F" w:rsidR="00572A0C" w:rsidRPr="00FB1063" w:rsidRDefault="00572A0C" w:rsidP="00572A0C">
      <w:pPr>
        <w:pStyle w:val="ListParagraph"/>
        <w:numPr>
          <w:ilvl w:val="0"/>
          <w:numId w:val="22"/>
        </w:numPr>
        <w:rPr>
          <w:rFonts w:ascii="Bahnschrift" w:hAnsi="Bahnschrift"/>
        </w:rPr>
      </w:pPr>
      <w:r w:rsidRPr="00FB1063">
        <w:rPr>
          <w:rFonts w:ascii="Bahnschrift" w:hAnsi="Bahnschrift"/>
        </w:rPr>
        <w:t>We operate a Christmas and New Year shutdown period</w:t>
      </w:r>
      <w:r w:rsidR="00BD1EB3">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467B73CE"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When your birthday falls on a working day, you will receive the day off at full pay.</w:t>
      </w:r>
    </w:p>
    <w:p w14:paraId="091672F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Sickness pay allowance after the probationary period.</w:t>
      </w:r>
    </w:p>
    <w:p w14:paraId="3D44378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Pension scheme after 3 months you have been employed with us</w:t>
      </w:r>
    </w:p>
    <w:p w14:paraId="7D12334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Bupa Cash Plan, level 1, paid by the company after the probationary period.</w:t>
      </w:r>
    </w:p>
    <w:p w14:paraId="3E469F82"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3662215C"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Discounted membership for BUPA (subject to the qualifying conditions)</w:t>
      </w:r>
    </w:p>
    <w:p w14:paraId="6DA685CF"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Long Service club loyalty gift upon completion of 5 and 10 years of continuous service</w:t>
      </w:r>
    </w:p>
    <w:p w14:paraId="286849A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Quarterly and annual awards</w:t>
      </w:r>
    </w:p>
    <w:p w14:paraId="43DED526"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Company tools and equipment for the performance of your duties</w:t>
      </w:r>
    </w:p>
    <w:p w14:paraId="56A3FD34"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6C358B08" w14:textId="77777777" w:rsidR="00572A0C" w:rsidRPr="009B18B0" w:rsidRDefault="00572A0C" w:rsidP="00572A0C">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5D239542"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0"/>
    <w:p w14:paraId="3921FFC9" w14:textId="7AC49A7F" w:rsidR="00572A0C" w:rsidRDefault="00572A0C" w:rsidP="00572A0C">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BD1EB3">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2182F11A" w14:textId="22071B24" w:rsidR="009E2923" w:rsidRPr="00572A0C" w:rsidRDefault="009E2923" w:rsidP="00572A0C">
      <w:pPr>
        <w:pStyle w:val="NormalWeb"/>
        <w:shd w:val="clear" w:color="auto" w:fill="FFFFFF"/>
        <w:rPr>
          <w:rStyle w:val="Hyperlink"/>
          <w:rFonts w:ascii="Bahnschrift" w:hAnsi="Bahnschrift" w:cs="Tahoma"/>
          <w:b w:val="0"/>
          <w:bCs/>
          <w:sz w:val="20"/>
          <w:szCs w:val="20"/>
        </w:rPr>
      </w:pPr>
    </w:p>
    <w:sectPr w:rsidR="009E2923" w:rsidRPr="00572A0C" w:rsidSect="0078505B">
      <w:headerReference w:type="default" r:id="rId14"/>
      <w:footerReference w:type="default" r:id="rId15"/>
      <w:pgSz w:w="11906" w:h="16838" w:code="9"/>
      <w:pgMar w:top="1440" w:right="1080" w:bottom="1440" w:left="1080"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962F" w14:textId="77777777" w:rsidR="00A72E80" w:rsidRDefault="00A72E80">
      <w:r>
        <w:separator/>
      </w:r>
    </w:p>
  </w:endnote>
  <w:endnote w:type="continuationSeparator" w:id="0">
    <w:p w14:paraId="7EB65963" w14:textId="77777777" w:rsidR="00A72E80" w:rsidRDefault="00A7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8505B" w14:paraId="7B9BEBDE" w14:textId="77777777" w:rsidTr="006E106F">
      <w:trPr>
        <w:jc w:val="center"/>
      </w:trPr>
      <w:tc>
        <w:tcPr>
          <w:tcW w:w="405" w:type="dxa"/>
          <w:tcBorders>
            <w:top w:val="single" w:sz="4" w:space="0" w:color="004687"/>
          </w:tcBorders>
        </w:tcPr>
        <w:p w14:paraId="059EED81" w14:textId="77777777" w:rsidR="0078505B" w:rsidRDefault="0078505B" w:rsidP="0078505B">
          <w:pPr>
            <w:jc w:val="right"/>
            <w:rPr>
              <w:sz w:val="12"/>
              <w:szCs w:val="12"/>
            </w:rPr>
          </w:pPr>
        </w:p>
      </w:tc>
      <w:tc>
        <w:tcPr>
          <w:tcW w:w="6188" w:type="dxa"/>
          <w:gridSpan w:val="5"/>
          <w:tcBorders>
            <w:top w:val="single" w:sz="4" w:space="0" w:color="004687"/>
          </w:tcBorders>
        </w:tcPr>
        <w:p w14:paraId="3D0A223D" w14:textId="77777777" w:rsidR="0078505B" w:rsidRDefault="0078505B" w:rsidP="0078505B">
          <w:pPr>
            <w:rPr>
              <w:sz w:val="12"/>
              <w:szCs w:val="12"/>
            </w:rPr>
          </w:pPr>
        </w:p>
      </w:tc>
      <w:tc>
        <w:tcPr>
          <w:tcW w:w="3183" w:type="dxa"/>
          <w:gridSpan w:val="2"/>
          <w:tcBorders>
            <w:top w:val="single" w:sz="4" w:space="0" w:color="004687"/>
          </w:tcBorders>
        </w:tcPr>
        <w:p w14:paraId="48D056BA" w14:textId="77777777" w:rsidR="0078505B" w:rsidRDefault="0078505B" w:rsidP="0078505B">
          <w:pPr>
            <w:jc w:val="center"/>
            <w:rPr>
              <w:sz w:val="12"/>
              <w:szCs w:val="12"/>
            </w:rPr>
          </w:pPr>
        </w:p>
      </w:tc>
    </w:tr>
    <w:tr w:rsidR="0078505B" w14:paraId="29D75141" w14:textId="77777777" w:rsidTr="006E106F">
      <w:trPr>
        <w:trHeight w:val="680"/>
        <w:jc w:val="center"/>
      </w:trPr>
      <w:tc>
        <w:tcPr>
          <w:tcW w:w="1419" w:type="dxa"/>
          <w:gridSpan w:val="2"/>
          <w:tcBorders>
            <w:bottom w:val="nil"/>
          </w:tcBorders>
          <w:vAlign w:val="center"/>
        </w:tcPr>
        <w:p w14:paraId="27B49CBC" w14:textId="77777777" w:rsidR="0078505B" w:rsidRPr="001B3C20" w:rsidRDefault="0078505B" w:rsidP="0078505B">
          <w:pPr>
            <w:contextualSpacing/>
            <w:jc w:val="right"/>
            <w:rPr>
              <w:sz w:val="10"/>
              <w:szCs w:val="10"/>
            </w:rPr>
          </w:pPr>
          <w:r w:rsidRPr="001B3C20">
            <w:rPr>
              <w:sz w:val="10"/>
              <w:szCs w:val="10"/>
            </w:rPr>
            <w:t xml:space="preserve">Registered in England No:05207503. </w:t>
          </w:r>
        </w:p>
        <w:p w14:paraId="56EDA027" w14:textId="77777777" w:rsidR="0078505B" w:rsidRPr="001B3C20" w:rsidRDefault="0078505B" w:rsidP="0078505B">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7525D96C" w14:textId="77777777" w:rsidR="0078505B" w:rsidRDefault="0078505B" w:rsidP="0078505B">
          <w:pPr>
            <w:spacing w:before="140"/>
            <w:jc w:val="center"/>
            <w:rPr>
              <w:sz w:val="18"/>
            </w:rPr>
          </w:pPr>
        </w:p>
      </w:tc>
      <w:tc>
        <w:tcPr>
          <w:tcW w:w="1640" w:type="dxa"/>
          <w:tcBorders>
            <w:bottom w:val="nil"/>
          </w:tcBorders>
          <w:vAlign w:val="bottom"/>
        </w:tcPr>
        <w:p w14:paraId="4812FB98" w14:textId="77777777" w:rsidR="0078505B" w:rsidRDefault="0078505B" w:rsidP="0078505B">
          <w:pPr>
            <w:spacing w:before="140"/>
            <w:jc w:val="center"/>
            <w:rPr>
              <w:sz w:val="18"/>
            </w:rPr>
          </w:pPr>
          <w:r w:rsidRPr="0041120F">
            <w:rPr>
              <w:noProof/>
              <w:sz w:val="18"/>
              <w:lang w:eastAsia="en-GB"/>
            </w:rPr>
            <w:drawing>
              <wp:inline distT="0" distB="0" distL="0" distR="0" wp14:anchorId="4454E79B" wp14:editId="0845F99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1B4ADDB3" w14:textId="77777777" w:rsidR="0078505B" w:rsidRDefault="0078505B" w:rsidP="0078505B">
          <w:pPr>
            <w:spacing w:before="140"/>
            <w:jc w:val="center"/>
            <w:rPr>
              <w:sz w:val="18"/>
            </w:rPr>
          </w:pPr>
          <w:r>
            <w:rPr>
              <w:noProof/>
              <w:sz w:val="18"/>
            </w:rPr>
            <w:drawing>
              <wp:inline distT="0" distB="0" distL="0" distR="0" wp14:anchorId="7F85700B" wp14:editId="3D2853CD">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227C996" w14:textId="77777777" w:rsidR="0078505B" w:rsidRDefault="0078505B" w:rsidP="0078505B">
          <w:pPr>
            <w:spacing w:before="140"/>
            <w:jc w:val="center"/>
            <w:rPr>
              <w:sz w:val="18"/>
            </w:rPr>
          </w:pPr>
          <w:r>
            <w:rPr>
              <w:noProof/>
              <w:sz w:val="18"/>
            </w:rPr>
            <w:drawing>
              <wp:inline distT="0" distB="0" distL="0" distR="0" wp14:anchorId="4F23B869" wp14:editId="2866854A">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6D43C0" w14:textId="77777777" w:rsidR="0078505B" w:rsidRDefault="0078505B" w:rsidP="0078505B">
          <w:pPr>
            <w:jc w:val="center"/>
            <w:rPr>
              <w:sz w:val="18"/>
            </w:rPr>
          </w:pPr>
          <w:r>
            <w:rPr>
              <w:noProof/>
              <w:sz w:val="18"/>
            </w:rPr>
            <w:drawing>
              <wp:inline distT="0" distB="0" distL="0" distR="0" wp14:anchorId="00142601" wp14:editId="200297B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59CD08CC" w14:textId="77777777" w:rsidR="0078505B" w:rsidRDefault="0078505B" w:rsidP="0078505B">
          <w:pPr>
            <w:jc w:val="center"/>
            <w:rPr>
              <w:sz w:val="18"/>
            </w:rPr>
          </w:pPr>
          <w:r>
            <w:rPr>
              <w:noProof/>
              <w:lang w:eastAsia="en-GB"/>
            </w:rPr>
            <w:drawing>
              <wp:inline distT="0" distB="0" distL="0" distR="0" wp14:anchorId="1E83B096" wp14:editId="3D1A2ED4">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72211718" w14:textId="77777777" w:rsidR="0078505B" w:rsidRDefault="0078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2D5E" w14:textId="77777777" w:rsidR="00A72E80" w:rsidRDefault="00A72E80">
      <w:r>
        <w:separator/>
      </w:r>
    </w:p>
  </w:footnote>
  <w:footnote w:type="continuationSeparator" w:id="0">
    <w:p w14:paraId="35EC3465" w14:textId="77777777" w:rsidR="00A72E80" w:rsidRDefault="00A7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C603FF7" w:rsidR="00D22D67" w:rsidRPr="00572A0C" w:rsidRDefault="00572A0C">
          <w:pPr>
            <w:jc w:val="right"/>
            <w:rPr>
              <w:rFonts w:ascii="Bahnschrift" w:eastAsia="Arial" w:hAnsi="Bahnschrift"/>
              <w:b/>
              <w:bCs/>
            </w:rPr>
          </w:pPr>
          <w:r w:rsidRPr="00572A0C">
            <w:rPr>
              <w:rFonts w:ascii="Bahnschrift" w:eastAsia="Arial" w:hAnsi="Bahnschrift"/>
              <w:b/>
              <w:bCs/>
            </w:rPr>
            <w:t>CONSTRUCTION MULTI SKILLS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4687A"/>
    <w:multiLevelType w:val="hybridMultilevel"/>
    <w:tmpl w:val="40A6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13326BE"/>
    <w:multiLevelType w:val="multilevel"/>
    <w:tmpl w:val="14A4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63A0A"/>
    <w:multiLevelType w:val="multilevel"/>
    <w:tmpl w:val="81E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4E73586C"/>
    <w:multiLevelType w:val="multilevel"/>
    <w:tmpl w:val="D32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4284EA6"/>
    <w:multiLevelType w:val="multilevel"/>
    <w:tmpl w:val="103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9420DD2"/>
    <w:multiLevelType w:val="hybridMultilevel"/>
    <w:tmpl w:val="76AA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3"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4"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6"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8"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9"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0"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5500F"/>
    <w:multiLevelType w:val="multilevel"/>
    <w:tmpl w:val="10E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942446795">
    <w:abstractNumId w:val="4"/>
  </w:num>
  <w:num w:numId="2" w16cid:durableId="236012870">
    <w:abstractNumId w:val="8"/>
  </w:num>
  <w:num w:numId="3" w16cid:durableId="93400324">
    <w:abstractNumId w:val="0"/>
  </w:num>
  <w:num w:numId="4" w16cid:durableId="689255803">
    <w:abstractNumId w:val="44"/>
  </w:num>
  <w:num w:numId="5" w16cid:durableId="1529946647">
    <w:abstractNumId w:val="37"/>
  </w:num>
  <w:num w:numId="6" w16cid:durableId="1550412608">
    <w:abstractNumId w:val="9"/>
  </w:num>
  <w:num w:numId="7" w16cid:durableId="1072198246">
    <w:abstractNumId w:val="3"/>
  </w:num>
  <w:num w:numId="8" w16cid:durableId="462650579">
    <w:abstractNumId w:val="6"/>
  </w:num>
  <w:num w:numId="9" w16cid:durableId="53116897">
    <w:abstractNumId w:val="24"/>
  </w:num>
  <w:num w:numId="10" w16cid:durableId="1185095581">
    <w:abstractNumId w:val="33"/>
  </w:num>
  <w:num w:numId="11" w16cid:durableId="367683198">
    <w:abstractNumId w:val="40"/>
  </w:num>
  <w:num w:numId="12" w16cid:durableId="431898503">
    <w:abstractNumId w:val="2"/>
  </w:num>
  <w:num w:numId="13" w16cid:durableId="1618755132">
    <w:abstractNumId w:val="39"/>
  </w:num>
  <w:num w:numId="14" w16cid:durableId="845091797">
    <w:abstractNumId w:val="23"/>
  </w:num>
  <w:num w:numId="15" w16cid:durableId="274099399">
    <w:abstractNumId w:val="43"/>
  </w:num>
  <w:num w:numId="16" w16cid:durableId="2136411650">
    <w:abstractNumId w:val="14"/>
  </w:num>
  <w:num w:numId="17" w16cid:durableId="816343766">
    <w:abstractNumId w:val="5"/>
  </w:num>
  <w:num w:numId="18" w16cid:durableId="1453744034">
    <w:abstractNumId w:val="15"/>
  </w:num>
  <w:num w:numId="19" w16cid:durableId="373047553">
    <w:abstractNumId w:val="42"/>
  </w:num>
  <w:num w:numId="20" w16cid:durableId="1490370115">
    <w:abstractNumId w:val="29"/>
  </w:num>
  <w:num w:numId="21" w16cid:durableId="1789161475">
    <w:abstractNumId w:val="46"/>
  </w:num>
  <w:num w:numId="22" w16cid:durableId="147866753">
    <w:abstractNumId w:val="20"/>
  </w:num>
  <w:num w:numId="23" w16cid:durableId="1127166690">
    <w:abstractNumId w:val="22"/>
  </w:num>
  <w:num w:numId="24" w16cid:durableId="1089739237">
    <w:abstractNumId w:val="7"/>
  </w:num>
  <w:num w:numId="25" w16cid:durableId="1874921571">
    <w:abstractNumId w:val="30"/>
  </w:num>
  <w:num w:numId="26" w16cid:durableId="1423523574">
    <w:abstractNumId w:val="28"/>
  </w:num>
  <w:num w:numId="27" w16cid:durableId="522667699">
    <w:abstractNumId w:val="19"/>
  </w:num>
  <w:num w:numId="28" w16cid:durableId="1448696027">
    <w:abstractNumId w:val="21"/>
  </w:num>
  <w:num w:numId="29" w16cid:durableId="1695963833">
    <w:abstractNumId w:val="35"/>
  </w:num>
  <w:num w:numId="30" w16cid:durableId="184175506">
    <w:abstractNumId w:val="16"/>
  </w:num>
  <w:num w:numId="31" w16cid:durableId="1085224011">
    <w:abstractNumId w:val="1"/>
  </w:num>
  <w:num w:numId="32" w16cid:durableId="1061320648">
    <w:abstractNumId w:val="38"/>
  </w:num>
  <w:num w:numId="33" w16cid:durableId="775248841">
    <w:abstractNumId w:val="26"/>
  </w:num>
  <w:num w:numId="34" w16cid:durableId="1663585437">
    <w:abstractNumId w:val="41"/>
  </w:num>
  <w:num w:numId="35" w16cid:durableId="1550410542">
    <w:abstractNumId w:val="13"/>
  </w:num>
  <w:num w:numId="36" w16cid:durableId="840464837">
    <w:abstractNumId w:val="32"/>
  </w:num>
  <w:num w:numId="37" w16cid:durableId="11879788">
    <w:abstractNumId w:val="11"/>
  </w:num>
  <w:num w:numId="38" w16cid:durableId="2037150744">
    <w:abstractNumId w:val="34"/>
  </w:num>
  <w:num w:numId="39" w16cid:durableId="1176967633">
    <w:abstractNumId w:val="12"/>
  </w:num>
  <w:num w:numId="40" w16cid:durableId="1225410711">
    <w:abstractNumId w:val="36"/>
  </w:num>
  <w:num w:numId="41" w16cid:durableId="1138911332">
    <w:abstractNumId w:val="27"/>
  </w:num>
  <w:num w:numId="42" w16cid:durableId="1738015230">
    <w:abstractNumId w:val="25"/>
  </w:num>
  <w:num w:numId="43" w16cid:durableId="1477575062">
    <w:abstractNumId w:val="45"/>
  </w:num>
  <w:num w:numId="44" w16cid:durableId="1683975544">
    <w:abstractNumId w:val="18"/>
  </w:num>
  <w:num w:numId="45" w16cid:durableId="364210602">
    <w:abstractNumId w:val="17"/>
  </w:num>
  <w:num w:numId="46" w16cid:durableId="548077616">
    <w:abstractNumId w:val="31"/>
  </w:num>
  <w:num w:numId="47" w16cid:durableId="20121725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7FD7"/>
    <w:rsid w:val="00097334"/>
    <w:rsid w:val="000A528F"/>
    <w:rsid w:val="000A59C1"/>
    <w:rsid w:val="000C7608"/>
    <w:rsid w:val="000C7B11"/>
    <w:rsid w:val="000D18B6"/>
    <w:rsid w:val="000D5CDA"/>
    <w:rsid w:val="000D7823"/>
    <w:rsid w:val="000F143C"/>
    <w:rsid w:val="000F17F1"/>
    <w:rsid w:val="00110439"/>
    <w:rsid w:val="00112842"/>
    <w:rsid w:val="0012206D"/>
    <w:rsid w:val="0013018D"/>
    <w:rsid w:val="0014570C"/>
    <w:rsid w:val="0017169F"/>
    <w:rsid w:val="0018350B"/>
    <w:rsid w:val="00192765"/>
    <w:rsid w:val="00192B1A"/>
    <w:rsid w:val="00192FFE"/>
    <w:rsid w:val="001A0170"/>
    <w:rsid w:val="001B7396"/>
    <w:rsid w:val="001C28C8"/>
    <w:rsid w:val="001C3230"/>
    <w:rsid w:val="001C5AA5"/>
    <w:rsid w:val="001D4C85"/>
    <w:rsid w:val="001E458D"/>
    <w:rsid w:val="00203AD3"/>
    <w:rsid w:val="00235999"/>
    <w:rsid w:val="00236283"/>
    <w:rsid w:val="00254197"/>
    <w:rsid w:val="00292FE9"/>
    <w:rsid w:val="002A6947"/>
    <w:rsid w:val="002C3077"/>
    <w:rsid w:val="002D143D"/>
    <w:rsid w:val="002E41E3"/>
    <w:rsid w:val="003014C0"/>
    <w:rsid w:val="003032CA"/>
    <w:rsid w:val="0030351F"/>
    <w:rsid w:val="00314CF4"/>
    <w:rsid w:val="00336135"/>
    <w:rsid w:val="00336F16"/>
    <w:rsid w:val="00341A45"/>
    <w:rsid w:val="003434AB"/>
    <w:rsid w:val="00352D8F"/>
    <w:rsid w:val="0035341A"/>
    <w:rsid w:val="0035405F"/>
    <w:rsid w:val="0038701A"/>
    <w:rsid w:val="003A3408"/>
    <w:rsid w:val="003B04B4"/>
    <w:rsid w:val="003B6165"/>
    <w:rsid w:val="003C2395"/>
    <w:rsid w:val="003D0428"/>
    <w:rsid w:val="003D2CA5"/>
    <w:rsid w:val="003D47B9"/>
    <w:rsid w:val="003D7B45"/>
    <w:rsid w:val="00444C72"/>
    <w:rsid w:val="00444CD4"/>
    <w:rsid w:val="00457453"/>
    <w:rsid w:val="0046713C"/>
    <w:rsid w:val="00476BDD"/>
    <w:rsid w:val="004940E9"/>
    <w:rsid w:val="004A0908"/>
    <w:rsid w:val="004B18D9"/>
    <w:rsid w:val="004D29F3"/>
    <w:rsid w:val="004D7DB1"/>
    <w:rsid w:val="004E166A"/>
    <w:rsid w:val="004E2064"/>
    <w:rsid w:val="004E51ED"/>
    <w:rsid w:val="004F3D95"/>
    <w:rsid w:val="004F6490"/>
    <w:rsid w:val="00502A36"/>
    <w:rsid w:val="0050538A"/>
    <w:rsid w:val="005252A6"/>
    <w:rsid w:val="0053404A"/>
    <w:rsid w:val="00541528"/>
    <w:rsid w:val="00541E36"/>
    <w:rsid w:val="005643BF"/>
    <w:rsid w:val="005643C1"/>
    <w:rsid w:val="00572A0C"/>
    <w:rsid w:val="00575F03"/>
    <w:rsid w:val="00590329"/>
    <w:rsid w:val="005B3C46"/>
    <w:rsid w:val="005C06BC"/>
    <w:rsid w:val="005C7F93"/>
    <w:rsid w:val="005D683D"/>
    <w:rsid w:val="005E1702"/>
    <w:rsid w:val="00600CC8"/>
    <w:rsid w:val="00607D32"/>
    <w:rsid w:val="00610710"/>
    <w:rsid w:val="00617C93"/>
    <w:rsid w:val="006507BF"/>
    <w:rsid w:val="00653DF0"/>
    <w:rsid w:val="0068375E"/>
    <w:rsid w:val="006838BE"/>
    <w:rsid w:val="006859F2"/>
    <w:rsid w:val="006952CE"/>
    <w:rsid w:val="006A3F12"/>
    <w:rsid w:val="006A6B06"/>
    <w:rsid w:val="006A6B47"/>
    <w:rsid w:val="006C1416"/>
    <w:rsid w:val="006C1F4D"/>
    <w:rsid w:val="006E54F0"/>
    <w:rsid w:val="00727387"/>
    <w:rsid w:val="007350FB"/>
    <w:rsid w:val="0074229F"/>
    <w:rsid w:val="00751BD8"/>
    <w:rsid w:val="007555F2"/>
    <w:rsid w:val="00770E2F"/>
    <w:rsid w:val="00777CDB"/>
    <w:rsid w:val="0078344D"/>
    <w:rsid w:val="0078505B"/>
    <w:rsid w:val="00793D26"/>
    <w:rsid w:val="00796116"/>
    <w:rsid w:val="007C1E66"/>
    <w:rsid w:val="007C7109"/>
    <w:rsid w:val="007D174F"/>
    <w:rsid w:val="007E7074"/>
    <w:rsid w:val="00810BAE"/>
    <w:rsid w:val="00815DB6"/>
    <w:rsid w:val="00852207"/>
    <w:rsid w:val="00866142"/>
    <w:rsid w:val="00872416"/>
    <w:rsid w:val="00883AA3"/>
    <w:rsid w:val="008A4F4D"/>
    <w:rsid w:val="008A60A6"/>
    <w:rsid w:val="008C36ED"/>
    <w:rsid w:val="008D0258"/>
    <w:rsid w:val="008D4D45"/>
    <w:rsid w:val="008D7200"/>
    <w:rsid w:val="008E3C8F"/>
    <w:rsid w:val="00914093"/>
    <w:rsid w:val="009245A0"/>
    <w:rsid w:val="00926F85"/>
    <w:rsid w:val="0093078D"/>
    <w:rsid w:val="0093182D"/>
    <w:rsid w:val="00936879"/>
    <w:rsid w:val="0094613D"/>
    <w:rsid w:val="00951639"/>
    <w:rsid w:val="009563D6"/>
    <w:rsid w:val="0096241D"/>
    <w:rsid w:val="0096756F"/>
    <w:rsid w:val="00971EE1"/>
    <w:rsid w:val="009865E6"/>
    <w:rsid w:val="009A68B2"/>
    <w:rsid w:val="009B18B0"/>
    <w:rsid w:val="009C131F"/>
    <w:rsid w:val="009C6366"/>
    <w:rsid w:val="009E2923"/>
    <w:rsid w:val="009F2EE3"/>
    <w:rsid w:val="009F4434"/>
    <w:rsid w:val="00A2154D"/>
    <w:rsid w:val="00A279D1"/>
    <w:rsid w:val="00A357C2"/>
    <w:rsid w:val="00A44345"/>
    <w:rsid w:val="00A453A3"/>
    <w:rsid w:val="00A51562"/>
    <w:rsid w:val="00A61C07"/>
    <w:rsid w:val="00A72E80"/>
    <w:rsid w:val="00A7459B"/>
    <w:rsid w:val="00A80A04"/>
    <w:rsid w:val="00AA0509"/>
    <w:rsid w:val="00AA58BB"/>
    <w:rsid w:val="00AA6F14"/>
    <w:rsid w:val="00AC3F2F"/>
    <w:rsid w:val="00AD6E43"/>
    <w:rsid w:val="00AF3338"/>
    <w:rsid w:val="00B10816"/>
    <w:rsid w:val="00B22BC3"/>
    <w:rsid w:val="00B27FCE"/>
    <w:rsid w:val="00B438E1"/>
    <w:rsid w:val="00B5379B"/>
    <w:rsid w:val="00B63B00"/>
    <w:rsid w:val="00B67A37"/>
    <w:rsid w:val="00BA2532"/>
    <w:rsid w:val="00BA7A77"/>
    <w:rsid w:val="00BC2613"/>
    <w:rsid w:val="00BC6E9A"/>
    <w:rsid w:val="00BD1EB3"/>
    <w:rsid w:val="00BF7959"/>
    <w:rsid w:val="00C1124E"/>
    <w:rsid w:val="00C37DC8"/>
    <w:rsid w:val="00C50590"/>
    <w:rsid w:val="00C60F39"/>
    <w:rsid w:val="00C64D15"/>
    <w:rsid w:val="00C74C5E"/>
    <w:rsid w:val="00C974BF"/>
    <w:rsid w:val="00CB55D5"/>
    <w:rsid w:val="00CE3E5A"/>
    <w:rsid w:val="00CE4EBB"/>
    <w:rsid w:val="00D04700"/>
    <w:rsid w:val="00D05B14"/>
    <w:rsid w:val="00D14240"/>
    <w:rsid w:val="00D22D67"/>
    <w:rsid w:val="00D32C79"/>
    <w:rsid w:val="00D360C5"/>
    <w:rsid w:val="00D4231B"/>
    <w:rsid w:val="00D450CD"/>
    <w:rsid w:val="00D61EC4"/>
    <w:rsid w:val="00D77927"/>
    <w:rsid w:val="00D81A85"/>
    <w:rsid w:val="00D875F7"/>
    <w:rsid w:val="00DA1063"/>
    <w:rsid w:val="00DA2010"/>
    <w:rsid w:val="00DA2E44"/>
    <w:rsid w:val="00DA5FF8"/>
    <w:rsid w:val="00DB3B98"/>
    <w:rsid w:val="00DB3DF4"/>
    <w:rsid w:val="00DB65EB"/>
    <w:rsid w:val="00DD16F9"/>
    <w:rsid w:val="00DD4297"/>
    <w:rsid w:val="00DE04B8"/>
    <w:rsid w:val="00DE724C"/>
    <w:rsid w:val="00E14222"/>
    <w:rsid w:val="00E22C82"/>
    <w:rsid w:val="00E33DDA"/>
    <w:rsid w:val="00E44A06"/>
    <w:rsid w:val="00E4562F"/>
    <w:rsid w:val="00E46711"/>
    <w:rsid w:val="00E6287D"/>
    <w:rsid w:val="00E652E0"/>
    <w:rsid w:val="00E8767D"/>
    <w:rsid w:val="00EA61A4"/>
    <w:rsid w:val="00EC1793"/>
    <w:rsid w:val="00EC35A9"/>
    <w:rsid w:val="00ED1F2D"/>
    <w:rsid w:val="00ED788C"/>
    <w:rsid w:val="00EE3455"/>
    <w:rsid w:val="00EF261A"/>
    <w:rsid w:val="00F0177A"/>
    <w:rsid w:val="00F040B1"/>
    <w:rsid w:val="00F26F2C"/>
    <w:rsid w:val="00FB7EF4"/>
    <w:rsid w:val="00FC1E3B"/>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D8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238">
      <w:bodyDiv w:val="1"/>
      <w:marLeft w:val="0"/>
      <w:marRight w:val="0"/>
      <w:marTop w:val="0"/>
      <w:marBottom w:val="0"/>
      <w:divBdr>
        <w:top w:val="none" w:sz="0" w:space="0" w:color="auto"/>
        <w:left w:val="none" w:sz="0" w:space="0" w:color="auto"/>
        <w:bottom w:val="none" w:sz="0" w:space="0" w:color="auto"/>
        <w:right w:val="none" w:sz="0" w:space="0" w:color="auto"/>
      </w:divBdr>
    </w:div>
    <w:div w:id="1419713096">
      <w:bodyDiv w:val="1"/>
      <w:marLeft w:val="0"/>
      <w:marRight w:val="0"/>
      <w:marTop w:val="0"/>
      <w:marBottom w:val="0"/>
      <w:divBdr>
        <w:top w:val="none" w:sz="0" w:space="0" w:color="auto"/>
        <w:left w:val="none" w:sz="0" w:space="0" w:color="auto"/>
        <w:bottom w:val="none" w:sz="0" w:space="0" w:color="auto"/>
        <w:right w:val="none" w:sz="0" w:space="0" w:color="auto"/>
      </w:divBdr>
    </w:div>
    <w:div w:id="1605068024">
      <w:bodyDiv w:val="1"/>
      <w:marLeft w:val="0"/>
      <w:marRight w:val="0"/>
      <w:marTop w:val="0"/>
      <w:marBottom w:val="0"/>
      <w:divBdr>
        <w:top w:val="none" w:sz="0" w:space="0" w:color="auto"/>
        <w:left w:val="none" w:sz="0" w:space="0" w:color="auto"/>
        <w:bottom w:val="none" w:sz="0" w:space="0" w:color="auto"/>
        <w:right w:val="none" w:sz="0" w:space="0" w:color="auto"/>
      </w:divBdr>
    </w:div>
    <w:div w:id="1971596023">
      <w:bodyDiv w:val="1"/>
      <w:marLeft w:val="0"/>
      <w:marRight w:val="0"/>
      <w:marTop w:val="0"/>
      <w:marBottom w:val="0"/>
      <w:divBdr>
        <w:top w:val="none" w:sz="0" w:space="0" w:color="auto"/>
        <w:left w:val="none" w:sz="0" w:space="0" w:color="auto"/>
        <w:bottom w:val="none" w:sz="0" w:space="0" w:color="auto"/>
        <w:right w:val="none" w:sz="0" w:space="0" w:color="auto"/>
      </w:divBdr>
    </w:div>
    <w:div w:id="21184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2026-06-03T17:11:00Z</dcterms:created>
  <dcterms:modified xsi:type="dcterms:W3CDTF">2026-06-03T17:11:00Z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e023d9310659bb1b41bc9e4f1726c6acfee66235cbaa7ff3fa50e6caa8f6b650</vt:lpwstr>
  </property>
</Properties>
</file>